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rPr>
        <w:id w:val="-1260975073"/>
        <w:placeholder>
          <w:docPart w:val="7F2613F7217043819F3B4108EF99199B"/>
        </w:placeholder>
        <w:temporary/>
        <w:showingPlcHdr/>
        <w15:appearance w15:val="hidden"/>
      </w:sdtPr>
      <w:sdtEndPr/>
      <w:sdtContent>
        <w:bookmarkStart w:id="0" w:name="_GoBack" w:displacedByCustomXml="prev"/>
        <w:p w14:paraId="2916FCE0" w14:textId="77777777" w:rsidR="00595A29" w:rsidRPr="00EB67C1" w:rsidRDefault="00812C84">
          <w:pPr>
            <w:pStyle w:val="Title"/>
            <w:rPr>
              <w:rFonts w:ascii="Times New Roman" w:hAnsi="Times New Roman" w:cs="Times New Roman"/>
            </w:rPr>
          </w:pPr>
          <w:r w:rsidRPr="00EB67C1">
            <w:rPr>
              <w:rFonts w:ascii="Times New Roman" w:hAnsi="Times New Roman" w:cs="Times New Roman"/>
            </w:rPr>
            <w:t>memo</w:t>
          </w:r>
        </w:p>
        <w:bookmarkEnd w:id="0" w:displacedByCustomXml="next"/>
      </w:sdtContent>
    </w:sdt>
    <w:tbl>
      <w:tblPr>
        <w:tblStyle w:val="TableGrid"/>
        <w:tblW w:w="5000" w:type="pct"/>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none" w:sz="0" w:space="0" w:color="auto"/>
        </w:tblBorders>
        <w:tblCellMar>
          <w:left w:w="0" w:type="dxa"/>
          <w:right w:w="0" w:type="dxa"/>
        </w:tblCellMar>
        <w:tblLook w:val="04A0" w:firstRow="1" w:lastRow="0" w:firstColumn="1" w:lastColumn="0" w:noHBand="0" w:noVBand="1"/>
        <w:tblDescription w:val="First table has company name and second table has memo information"/>
      </w:tblPr>
      <w:tblGrid>
        <w:gridCol w:w="1196"/>
        <w:gridCol w:w="8164"/>
      </w:tblGrid>
      <w:tr w:rsidR="00595A29" w:rsidRPr="00EB67C1" w14:paraId="7C0E7D83" w14:textId="77777777">
        <w:trPr>
          <w:trHeight w:val="32"/>
        </w:trPr>
        <w:sdt>
          <w:sdtPr>
            <w:rPr>
              <w:rFonts w:ascii="Times New Roman" w:hAnsi="Times New Roman" w:cs="Times New Roman"/>
              <w:sz w:val="24"/>
              <w:szCs w:val="24"/>
            </w:rPr>
            <w:id w:val="-1849470194"/>
            <w:placeholder>
              <w:docPart w:val="2DE035F89CEC42B581B7C48A5BCC3ADA"/>
            </w:placeholder>
            <w:temporary/>
            <w:showingPlcHdr/>
            <w15:appearance w15:val="hidden"/>
          </w:sdtPr>
          <w:sdtEndPr/>
          <w:sdtContent>
            <w:tc>
              <w:tcPr>
                <w:tcW w:w="1104" w:type="dxa"/>
                <w:tcBorders>
                  <w:top w:val="nil"/>
                  <w:bottom w:val="nil"/>
                </w:tcBorders>
              </w:tcPr>
              <w:p w14:paraId="71EFEB4C" w14:textId="77777777" w:rsidR="00595A29" w:rsidRPr="00CF29F1" w:rsidRDefault="00D77C46">
                <w:pPr>
                  <w:spacing w:after="120" w:line="259" w:lineRule="auto"/>
                  <w:rPr>
                    <w:rFonts w:ascii="Times New Roman" w:hAnsi="Times New Roman" w:cs="Times New Roman"/>
                    <w:sz w:val="24"/>
                    <w:szCs w:val="24"/>
                  </w:rPr>
                </w:pPr>
                <w:r w:rsidRPr="00CF29F1">
                  <w:rPr>
                    <w:rFonts w:ascii="Times New Roman" w:hAnsi="Times New Roman" w:cs="Times New Roman"/>
                    <w:sz w:val="24"/>
                    <w:szCs w:val="24"/>
                  </w:rPr>
                  <w:t>To:</w:t>
                </w:r>
              </w:p>
            </w:tc>
          </w:sdtContent>
        </w:sdt>
        <w:tc>
          <w:tcPr>
            <w:tcW w:w="7536" w:type="dxa"/>
            <w:tcBorders>
              <w:top w:val="nil"/>
              <w:bottom w:val="nil"/>
            </w:tcBorders>
          </w:tcPr>
          <w:p w14:paraId="1C22BF38" w14:textId="77777777" w:rsidR="00595A29" w:rsidRPr="00CF29F1" w:rsidRDefault="00040DD2" w:rsidP="00040DD2">
            <w:pPr>
              <w:spacing w:after="120" w:line="259" w:lineRule="auto"/>
              <w:rPr>
                <w:rFonts w:ascii="Times New Roman" w:hAnsi="Times New Roman" w:cs="Times New Roman"/>
                <w:sz w:val="24"/>
                <w:szCs w:val="24"/>
              </w:rPr>
            </w:pPr>
            <w:r w:rsidRPr="00CF29F1">
              <w:rPr>
                <w:rFonts w:ascii="Times New Roman" w:hAnsi="Times New Roman" w:cs="Times New Roman"/>
                <w:sz w:val="24"/>
                <w:szCs w:val="24"/>
              </w:rPr>
              <w:t>Graduate Policy Committee</w:t>
            </w:r>
          </w:p>
        </w:tc>
      </w:tr>
      <w:tr w:rsidR="00595A29" w:rsidRPr="00EB67C1" w14:paraId="1C40B8BF" w14:textId="77777777">
        <w:trPr>
          <w:trHeight w:val="37"/>
        </w:trPr>
        <w:tc>
          <w:tcPr>
            <w:tcW w:w="1104" w:type="dxa"/>
            <w:tcBorders>
              <w:top w:val="nil"/>
              <w:bottom w:val="nil"/>
            </w:tcBorders>
          </w:tcPr>
          <w:p w14:paraId="52F2174E" w14:textId="77777777" w:rsidR="00595A29" w:rsidRPr="00CF29F1" w:rsidRDefault="00141EF5">
            <w:pPr>
              <w:spacing w:after="120" w:line="259" w:lineRule="auto"/>
              <w:rPr>
                <w:rFonts w:ascii="Times New Roman" w:hAnsi="Times New Roman" w:cs="Times New Roman"/>
                <w:sz w:val="24"/>
                <w:szCs w:val="24"/>
              </w:rPr>
            </w:pPr>
            <w:sdt>
              <w:sdtPr>
                <w:rPr>
                  <w:rFonts w:ascii="Times New Roman" w:hAnsi="Times New Roman" w:cs="Times New Roman"/>
                  <w:sz w:val="24"/>
                  <w:szCs w:val="24"/>
                </w:rPr>
                <w:id w:val="1202138601"/>
                <w:placeholder>
                  <w:docPart w:val="F4B214598C0942EF96E1A1947F5A447F"/>
                </w:placeholder>
                <w:temporary/>
                <w:showingPlcHdr/>
                <w15:appearance w15:val="hidden"/>
              </w:sdtPr>
              <w:sdtEndPr/>
              <w:sdtContent>
                <w:r w:rsidR="00D77C46" w:rsidRPr="00CF29F1">
                  <w:rPr>
                    <w:rFonts w:ascii="Times New Roman" w:hAnsi="Times New Roman" w:cs="Times New Roman"/>
                    <w:sz w:val="24"/>
                    <w:szCs w:val="24"/>
                  </w:rPr>
                  <w:t xml:space="preserve">From: </w:t>
                </w:r>
              </w:sdtContent>
            </w:sdt>
          </w:p>
        </w:tc>
        <w:tc>
          <w:tcPr>
            <w:tcW w:w="7536" w:type="dxa"/>
            <w:tcBorders>
              <w:top w:val="nil"/>
              <w:bottom w:val="nil"/>
            </w:tcBorders>
          </w:tcPr>
          <w:p w14:paraId="2C74E9F9" w14:textId="77777777" w:rsidR="00595A29" w:rsidRPr="00CF29F1" w:rsidRDefault="00040DD2" w:rsidP="00040DD2">
            <w:pPr>
              <w:spacing w:after="120" w:line="259" w:lineRule="auto"/>
              <w:rPr>
                <w:rFonts w:ascii="Times New Roman" w:hAnsi="Times New Roman" w:cs="Times New Roman"/>
                <w:sz w:val="24"/>
                <w:szCs w:val="24"/>
              </w:rPr>
            </w:pPr>
            <w:r w:rsidRPr="00CF29F1">
              <w:rPr>
                <w:rFonts w:ascii="Times New Roman" w:hAnsi="Times New Roman" w:cs="Times New Roman"/>
                <w:sz w:val="24"/>
                <w:szCs w:val="24"/>
              </w:rPr>
              <w:t>Jeffrey Kahn, Chair Curriculum Committee</w:t>
            </w:r>
          </w:p>
        </w:tc>
      </w:tr>
      <w:tr w:rsidR="00595A29" w:rsidRPr="00EB67C1" w14:paraId="104E5B0E" w14:textId="77777777">
        <w:trPr>
          <w:trHeight w:val="37"/>
        </w:trPr>
        <w:tc>
          <w:tcPr>
            <w:tcW w:w="1104" w:type="dxa"/>
            <w:tcBorders>
              <w:top w:val="nil"/>
              <w:bottom w:val="nil"/>
            </w:tcBorders>
          </w:tcPr>
          <w:p w14:paraId="79FC2F35" w14:textId="77777777" w:rsidR="00595A29" w:rsidRPr="00CF29F1" w:rsidRDefault="00141EF5">
            <w:pPr>
              <w:spacing w:after="120" w:line="259" w:lineRule="auto"/>
              <w:rPr>
                <w:rFonts w:ascii="Times New Roman" w:hAnsi="Times New Roman" w:cs="Times New Roman"/>
                <w:sz w:val="24"/>
                <w:szCs w:val="24"/>
              </w:rPr>
            </w:pPr>
            <w:sdt>
              <w:sdtPr>
                <w:rPr>
                  <w:rFonts w:ascii="Times New Roman" w:hAnsi="Times New Roman" w:cs="Times New Roman"/>
                  <w:sz w:val="24"/>
                  <w:szCs w:val="24"/>
                </w:rPr>
                <w:id w:val="656889604"/>
                <w:placeholder>
                  <w:docPart w:val="2D11E1023DAE44248691AB78ED4BCD33"/>
                </w:placeholder>
                <w:temporary/>
                <w:showingPlcHdr/>
                <w15:appearance w15:val="hidden"/>
              </w:sdtPr>
              <w:sdtEndPr/>
              <w:sdtContent>
                <w:r w:rsidR="00D77C46" w:rsidRPr="00CF29F1">
                  <w:rPr>
                    <w:rFonts w:ascii="Times New Roman" w:hAnsi="Times New Roman" w:cs="Times New Roman"/>
                    <w:sz w:val="24"/>
                    <w:szCs w:val="24"/>
                  </w:rPr>
                  <w:t>Date:</w:t>
                </w:r>
              </w:sdtContent>
            </w:sdt>
          </w:p>
        </w:tc>
        <w:tc>
          <w:tcPr>
            <w:tcW w:w="7536" w:type="dxa"/>
            <w:tcBorders>
              <w:top w:val="nil"/>
              <w:bottom w:val="nil"/>
            </w:tcBorders>
          </w:tcPr>
          <w:p w14:paraId="5AABEA74" w14:textId="0B4C04B8" w:rsidR="00595A29" w:rsidRPr="00CF29F1" w:rsidRDefault="00040DD2" w:rsidP="00040DD2">
            <w:pPr>
              <w:spacing w:after="120" w:line="259" w:lineRule="auto"/>
              <w:rPr>
                <w:rFonts w:ascii="Times New Roman" w:hAnsi="Times New Roman" w:cs="Times New Roman"/>
                <w:sz w:val="24"/>
                <w:szCs w:val="24"/>
              </w:rPr>
            </w:pPr>
            <w:r w:rsidRPr="00CF29F1">
              <w:rPr>
                <w:rFonts w:ascii="Times New Roman" w:hAnsi="Times New Roman" w:cs="Times New Roman"/>
                <w:sz w:val="24"/>
                <w:szCs w:val="24"/>
              </w:rPr>
              <w:t>September 12, 2018</w:t>
            </w:r>
            <w:r w:rsidR="0000737D">
              <w:rPr>
                <w:rFonts w:ascii="Times New Roman" w:hAnsi="Times New Roman" w:cs="Times New Roman"/>
                <w:sz w:val="24"/>
                <w:szCs w:val="24"/>
              </w:rPr>
              <w:t xml:space="preserve"> (revised)</w:t>
            </w:r>
          </w:p>
        </w:tc>
      </w:tr>
      <w:tr w:rsidR="00595A29" w:rsidRPr="00EB67C1" w14:paraId="21AB182E" w14:textId="77777777">
        <w:tc>
          <w:tcPr>
            <w:tcW w:w="1104" w:type="dxa"/>
            <w:tcBorders>
              <w:top w:val="nil"/>
              <w:bottom w:val="single" w:sz="4" w:space="0" w:color="A6A6A6" w:themeColor="background1" w:themeShade="A6"/>
            </w:tcBorders>
            <w:tcMar>
              <w:bottom w:w="576" w:type="dxa"/>
            </w:tcMar>
          </w:tcPr>
          <w:p w14:paraId="2907E5AE" w14:textId="77777777" w:rsidR="00595A29" w:rsidRPr="00CF29F1" w:rsidRDefault="00141EF5">
            <w:pPr>
              <w:spacing w:after="120" w:line="259" w:lineRule="auto"/>
              <w:rPr>
                <w:rFonts w:ascii="Times New Roman" w:hAnsi="Times New Roman" w:cs="Times New Roman"/>
                <w:sz w:val="24"/>
                <w:szCs w:val="24"/>
              </w:rPr>
            </w:pPr>
            <w:sdt>
              <w:sdtPr>
                <w:rPr>
                  <w:rFonts w:ascii="Times New Roman" w:hAnsi="Times New Roman" w:cs="Times New Roman"/>
                  <w:sz w:val="24"/>
                  <w:szCs w:val="24"/>
                </w:rPr>
                <w:id w:val="-2000876693"/>
                <w:placeholder>
                  <w:docPart w:val="8FE51F3DC67A48009EB4DEE887DE5DA3"/>
                </w:placeholder>
                <w:temporary/>
                <w:showingPlcHdr/>
                <w15:appearance w15:val="hidden"/>
              </w:sdtPr>
              <w:sdtEndPr/>
              <w:sdtContent>
                <w:r w:rsidR="00D77C46" w:rsidRPr="00CF29F1">
                  <w:rPr>
                    <w:rFonts w:ascii="Times New Roman" w:hAnsi="Times New Roman" w:cs="Times New Roman"/>
                    <w:sz w:val="24"/>
                    <w:szCs w:val="24"/>
                  </w:rPr>
                  <w:t>Re:</w:t>
                </w:r>
              </w:sdtContent>
            </w:sdt>
          </w:p>
        </w:tc>
        <w:tc>
          <w:tcPr>
            <w:tcW w:w="7536" w:type="dxa"/>
            <w:tcBorders>
              <w:top w:val="nil"/>
              <w:bottom w:val="single" w:sz="4" w:space="0" w:color="A6A6A6" w:themeColor="background1" w:themeShade="A6"/>
            </w:tcBorders>
            <w:tcMar>
              <w:bottom w:w="576" w:type="dxa"/>
            </w:tcMar>
          </w:tcPr>
          <w:p w14:paraId="2F030387" w14:textId="77777777" w:rsidR="00595A29" w:rsidRPr="00CF29F1" w:rsidRDefault="00040DD2" w:rsidP="00040DD2">
            <w:pPr>
              <w:spacing w:after="120" w:line="259" w:lineRule="auto"/>
              <w:rPr>
                <w:rFonts w:ascii="Times New Roman" w:hAnsi="Times New Roman" w:cs="Times New Roman"/>
                <w:sz w:val="24"/>
                <w:szCs w:val="24"/>
              </w:rPr>
            </w:pPr>
            <w:r w:rsidRPr="00CF29F1">
              <w:rPr>
                <w:rFonts w:ascii="Times New Roman" w:hAnsi="Times New Roman" w:cs="Times New Roman"/>
                <w:sz w:val="24"/>
                <w:szCs w:val="24"/>
              </w:rPr>
              <w:t>College of Law Grad</w:t>
            </w:r>
            <w:r w:rsidR="00EB67C1" w:rsidRPr="00CF29F1">
              <w:rPr>
                <w:rFonts w:ascii="Times New Roman" w:hAnsi="Times New Roman" w:cs="Times New Roman"/>
                <w:sz w:val="24"/>
                <w:szCs w:val="24"/>
              </w:rPr>
              <w:t>es</w:t>
            </w:r>
          </w:p>
        </w:tc>
      </w:tr>
      <w:tr w:rsidR="00595A29" w:rsidRPr="00EB67C1" w14:paraId="7EBD00FD" w14:textId="77777777">
        <w:trPr>
          <w:trHeight w:val="288"/>
        </w:trPr>
        <w:tc>
          <w:tcPr>
            <w:tcW w:w="1104" w:type="dxa"/>
            <w:tcBorders>
              <w:top w:val="single" w:sz="4" w:space="0" w:color="A6A6A6" w:themeColor="background1" w:themeShade="A6"/>
            </w:tcBorders>
            <w:tcMar>
              <w:top w:w="144" w:type="dxa"/>
            </w:tcMar>
          </w:tcPr>
          <w:p w14:paraId="3BCB50C9" w14:textId="77777777" w:rsidR="00595A29" w:rsidRPr="00CF29F1" w:rsidRDefault="00595A29" w:rsidP="00040DD2">
            <w:pPr>
              <w:spacing w:after="120" w:line="259" w:lineRule="auto"/>
              <w:rPr>
                <w:rFonts w:ascii="Times New Roman" w:hAnsi="Times New Roman" w:cs="Times New Roman"/>
                <w:sz w:val="24"/>
                <w:szCs w:val="24"/>
              </w:rPr>
            </w:pPr>
          </w:p>
        </w:tc>
        <w:tc>
          <w:tcPr>
            <w:tcW w:w="7536" w:type="dxa"/>
            <w:tcBorders>
              <w:top w:val="single" w:sz="4" w:space="0" w:color="A6A6A6" w:themeColor="background1" w:themeShade="A6"/>
            </w:tcBorders>
            <w:tcMar>
              <w:top w:w="144" w:type="dxa"/>
            </w:tcMar>
          </w:tcPr>
          <w:p w14:paraId="01E71214" w14:textId="7D1CE66B" w:rsidR="00EE6D78" w:rsidRDefault="00040DD2" w:rsidP="00EE6D78">
            <w:pPr>
              <w:spacing w:after="120" w:line="259" w:lineRule="auto"/>
              <w:rPr>
                <w:rFonts w:ascii="Times New Roman" w:hAnsi="Times New Roman" w:cs="Times New Roman"/>
                <w:sz w:val="24"/>
                <w:szCs w:val="24"/>
              </w:rPr>
            </w:pPr>
            <w:r w:rsidRPr="00CF29F1">
              <w:rPr>
                <w:rFonts w:ascii="Times New Roman" w:hAnsi="Times New Roman" w:cs="Times New Roman"/>
                <w:sz w:val="24"/>
                <w:szCs w:val="24"/>
              </w:rPr>
              <w:t xml:space="preserve">The College of Law is seeking approval from the Graduate Policy Committee to </w:t>
            </w:r>
            <w:r w:rsidR="00EE6D78" w:rsidRPr="00CF29F1">
              <w:rPr>
                <w:rFonts w:ascii="Times New Roman" w:hAnsi="Times New Roman" w:cs="Times New Roman"/>
                <w:sz w:val="24"/>
                <w:szCs w:val="24"/>
              </w:rPr>
              <w:t xml:space="preserve">switch to a new grading scale. Currently, </w:t>
            </w:r>
            <w:r w:rsidR="004A2F19">
              <w:rPr>
                <w:rFonts w:ascii="Times New Roman" w:hAnsi="Times New Roman" w:cs="Times New Roman"/>
                <w:sz w:val="24"/>
                <w:szCs w:val="24"/>
              </w:rPr>
              <w:t xml:space="preserve">in a departure from the </w:t>
            </w:r>
            <w:r w:rsidR="00417901">
              <w:rPr>
                <w:rFonts w:ascii="Times New Roman" w:hAnsi="Times New Roman" w:cs="Times New Roman"/>
                <w:sz w:val="24"/>
                <w:szCs w:val="24"/>
              </w:rPr>
              <w:t xml:space="preserve">practices of most </w:t>
            </w:r>
            <w:r w:rsidR="007C08D0">
              <w:rPr>
                <w:rFonts w:ascii="Times New Roman" w:hAnsi="Times New Roman" w:cs="Times New Roman"/>
                <w:sz w:val="24"/>
                <w:szCs w:val="24"/>
              </w:rPr>
              <w:t xml:space="preserve">(if not all) of </w:t>
            </w:r>
            <w:r w:rsidR="00417901">
              <w:rPr>
                <w:rFonts w:ascii="Times New Roman" w:hAnsi="Times New Roman" w:cs="Times New Roman"/>
                <w:sz w:val="24"/>
                <w:szCs w:val="24"/>
              </w:rPr>
              <w:t xml:space="preserve">the rest of the University, </w:t>
            </w:r>
            <w:r w:rsidR="00EE6D78" w:rsidRPr="00CF29F1">
              <w:rPr>
                <w:rFonts w:ascii="Times New Roman" w:hAnsi="Times New Roman" w:cs="Times New Roman"/>
                <w:sz w:val="24"/>
                <w:szCs w:val="24"/>
              </w:rPr>
              <w:t xml:space="preserve">the College of Law uses a numeric grading scale from 60 to 100. The College of Law is requesting to switch to a letter grading system </w:t>
            </w:r>
            <w:r w:rsidR="00417901">
              <w:rPr>
                <w:rFonts w:ascii="Times New Roman" w:hAnsi="Times New Roman" w:cs="Times New Roman"/>
                <w:sz w:val="24"/>
                <w:szCs w:val="24"/>
              </w:rPr>
              <w:t>with quality points that match the University’s ordinary grading scale</w:t>
            </w:r>
            <w:r w:rsidR="00EE6D78" w:rsidRPr="00CF29F1">
              <w:rPr>
                <w:rFonts w:ascii="Times New Roman" w:hAnsi="Times New Roman" w:cs="Times New Roman"/>
                <w:sz w:val="24"/>
                <w:szCs w:val="24"/>
              </w:rPr>
              <w:t xml:space="preserve">. This </w:t>
            </w:r>
            <w:r w:rsidR="00417901">
              <w:rPr>
                <w:rFonts w:ascii="Times New Roman" w:hAnsi="Times New Roman" w:cs="Times New Roman"/>
                <w:sz w:val="24"/>
                <w:szCs w:val="24"/>
              </w:rPr>
              <w:t xml:space="preserve">change </w:t>
            </w:r>
            <w:r w:rsidR="00EE6D78" w:rsidRPr="00CF29F1">
              <w:rPr>
                <w:rFonts w:ascii="Times New Roman" w:hAnsi="Times New Roman" w:cs="Times New Roman"/>
                <w:sz w:val="24"/>
                <w:szCs w:val="24"/>
              </w:rPr>
              <w:t xml:space="preserve">will put the College of Law in line with the </w:t>
            </w:r>
            <w:r w:rsidR="00417901">
              <w:rPr>
                <w:rFonts w:ascii="Times New Roman" w:hAnsi="Times New Roman" w:cs="Times New Roman"/>
                <w:sz w:val="24"/>
                <w:szCs w:val="24"/>
              </w:rPr>
              <w:t xml:space="preserve">rest of </w:t>
            </w:r>
            <w:r w:rsidR="00EE6D78" w:rsidRPr="00CF29F1">
              <w:rPr>
                <w:rFonts w:ascii="Times New Roman" w:hAnsi="Times New Roman" w:cs="Times New Roman"/>
                <w:sz w:val="24"/>
                <w:szCs w:val="24"/>
              </w:rPr>
              <w:t>Florida State University.</w:t>
            </w:r>
          </w:p>
          <w:p w14:paraId="58C08F48" w14:textId="1DA02298" w:rsidR="00BC525D" w:rsidRPr="00CF29F1" w:rsidRDefault="00BC525D" w:rsidP="00EE6D78">
            <w:pPr>
              <w:spacing w:after="120" w:line="259" w:lineRule="auto"/>
              <w:rPr>
                <w:rFonts w:ascii="Times New Roman" w:hAnsi="Times New Roman" w:cs="Times New Roman"/>
                <w:sz w:val="24"/>
                <w:szCs w:val="24"/>
              </w:rPr>
            </w:pPr>
            <w:r>
              <w:rPr>
                <w:rFonts w:ascii="Times New Roman" w:hAnsi="Times New Roman" w:cs="Times New Roman"/>
                <w:sz w:val="24"/>
                <w:szCs w:val="24"/>
              </w:rPr>
              <w:t>The College of Law Curriculum Committee commenced work on this proposal in the summer of 2016, in consultation with the Administration.  During the fall 2017 and early spring 2018, the Curriculum Committee held a number of formal and informal conversations with faculty members, students, staff, and administrators</w:t>
            </w:r>
            <w:r w:rsidR="00F958BE">
              <w:rPr>
                <w:rFonts w:ascii="Times New Roman" w:hAnsi="Times New Roman" w:cs="Times New Roman"/>
                <w:sz w:val="24"/>
                <w:szCs w:val="24"/>
              </w:rPr>
              <w:t xml:space="preserve"> regarding these potential changes.  The Curriculum Committee drafted and circulated in formal proposal in the late spring 2018 semester.</w:t>
            </w:r>
            <w:r w:rsidR="00131A6C">
              <w:rPr>
                <w:rFonts w:ascii="Times New Roman" w:hAnsi="Times New Roman" w:cs="Times New Roman"/>
                <w:sz w:val="24"/>
                <w:szCs w:val="24"/>
              </w:rPr>
              <w:t xml:space="preserve">  During this time, the College of Law sought comments and assistance from the University Registrar. On April 3, 2018, </w:t>
            </w:r>
            <w:r w:rsidR="000927AA">
              <w:rPr>
                <w:rFonts w:ascii="Times New Roman" w:hAnsi="Times New Roman" w:cs="Times New Roman"/>
                <w:sz w:val="24"/>
                <w:szCs w:val="24"/>
              </w:rPr>
              <w:t>Kim Barber and Aimee L</w:t>
            </w:r>
            <w:r w:rsidR="005C7D19">
              <w:rPr>
                <w:rFonts w:ascii="Times New Roman" w:hAnsi="Times New Roman" w:cs="Times New Roman"/>
                <w:sz w:val="24"/>
                <w:szCs w:val="24"/>
              </w:rPr>
              <w:t xml:space="preserve">eturmy of the University’s Registrar Office met with the </w:t>
            </w:r>
            <w:r w:rsidR="000927AA">
              <w:rPr>
                <w:rFonts w:ascii="Times New Roman" w:hAnsi="Times New Roman" w:cs="Times New Roman"/>
                <w:sz w:val="24"/>
                <w:szCs w:val="24"/>
              </w:rPr>
              <w:t>College of Law Associate Dean of Academic Affairs, the Assistant Dean of Academic Programs, the COL Registrar, the Chair of the Curriculum Committee</w:t>
            </w:r>
            <w:r w:rsidR="005C7D19">
              <w:rPr>
                <w:rFonts w:ascii="Times New Roman" w:hAnsi="Times New Roman" w:cs="Times New Roman"/>
                <w:sz w:val="24"/>
                <w:szCs w:val="24"/>
              </w:rPr>
              <w:t>, and the Director of the COL Technology Office.</w:t>
            </w:r>
            <w:r w:rsidR="00DF5F9C">
              <w:rPr>
                <w:rFonts w:ascii="Times New Roman" w:hAnsi="Times New Roman" w:cs="Times New Roman"/>
                <w:sz w:val="24"/>
                <w:szCs w:val="24"/>
              </w:rPr>
              <w:t xml:space="preserve">  At that meeting, a basic strategic plan was developed for carrying out the proposed shift in grading scale from a numeric to a letter grading system.  The College of Law Administration has continued to coordinate with Kim Barber and her colleagues regarding this proposal.</w:t>
            </w:r>
            <w:r w:rsidR="00182CCC">
              <w:rPr>
                <w:rFonts w:ascii="Times New Roman" w:hAnsi="Times New Roman" w:cs="Times New Roman"/>
                <w:sz w:val="24"/>
                <w:szCs w:val="24"/>
              </w:rPr>
              <w:t xml:space="preserve">  In mid-April, the Curriculum Committee approved the proposed change to the grading scheme</w:t>
            </w:r>
            <w:r w:rsidR="008C024C">
              <w:rPr>
                <w:rFonts w:ascii="Times New Roman" w:hAnsi="Times New Roman" w:cs="Times New Roman"/>
                <w:sz w:val="24"/>
                <w:szCs w:val="24"/>
              </w:rPr>
              <w:t xml:space="preserve"> and submitted it to the College of Law faculty for their approval.  The faculty met on April 24, 2018 to consider the Curriculum Committee’s proposal.  The faculty discussed the</w:t>
            </w:r>
            <w:r w:rsidR="002471F3">
              <w:rPr>
                <w:rFonts w:ascii="Times New Roman" w:hAnsi="Times New Roman" w:cs="Times New Roman"/>
                <w:sz w:val="24"/>
                <w:szCs w:val="24"/>
              </w:rPr>
              <w:t xml:space="preserve"> various pros and cons of making the change, and voted unanimously to approve (see below regarding a </w:t>
            </w:r>
            <w:r w:rsidR="00625F7E">
              <w:rPr>
                <w:rFonts w:ascii="Times New Roman" w:hAnsi="Times New Roman" w:cs="Times New Roman"/>
                <w:sz w:val="24"/>
                <w:szCs w:val="24"/>
              </w:rPr>
              <w:t xml:space="preserve">compromise </w:t>
            </w:r>
            <w:r w:rsidR="002471F3">
              <w:rPr>
                <w:rFonts w:ascii="Times New Roman" w:hAnsi="Times New Roman" w:cs="Times New Roman"/>
                <w:sz w:val="24"/>
                <w:szCs w:val="24"/>
              </w:rPr>
              <w:t xml:space="preserve">discussed </w:t>
            </w:r>
            <w:r w:rsidR="00625F7E">
              <w:rPr>
                <w:rFonts w:ascii="Times New Roman" w:hAnsi="Times New Roman" w:cs="Times New Roman"/>
                <w:sz w:val="24"/>
                <w:szCs w:val="24"/>
              </w:rPr>
              <w:t>and approved at the faculty meeting)</w:t>
            </w:r>
            <w:r w:rsidR="002471F3">
              <w:rPr>
                <w:rFonts w:ascii="Times New Roman" w:hAnsi="Times New Roman" w:cs="Times New Roman"/>
                <w:sz w:val="24"/>
                <w:szCs w:val="24"/>
              </w:rPr>
              <w:t xml:space="preserve">. </w:t>
            </w:r>
            <w:r w:rsidR="00182CCC">
              <w:rPr>
                <w:rFonts w:ascii="Times New Roman" w:hAnsi="Times New Roman" w:cs="Times New Roman"/>
                <w:sz w:val="24"/>
                <w:szCs w:val="24"/>
              </w:rPr>
              <w:t xml:space="preserve"> </w:t>
            </w:r>
            <w:r w:rsidR="005C7D19">
              <w:rPr>
                <w:rFonts w:ascii="Times New Roman" w:hAnsi="Times New Roman" w:cs="Times New Roman"/>
                <w:sz w:val="24"/>
                <w:szCs w:val="24"/>
              </w:rPr>
              <w:t xml:space="preserve">  </w:t>
            </w:r>
            <w:r w:rsidR="000927AA">
              <w:rPr>
                <w:rFonts w:ascii="Times New Roman" w:hAnsi="Times New Roman" w:cs="Times New Roman"/>
                <w:sz w:val="24"/>
                <w:szCs w:val="24"/>
              </w:rPr>
              <w:t xml:space="preserve"> </w:t>
            </w:r>
          </w:p>
          <w:p w14:paraId="18AD41B0" w14:textId="187E1AD4" w:rsidR="00595A29" w:rsidRPr="00CF29F1" w:rsidRDefault="00EE6D78" w:rsidP="00EE6D78">
            <w:pPr>
              <w:spacing w:after="120" w:line="259" w:lineRule="auto"/>
              <w:rPr>
                <w:rFonts w:ascii="Times New Roman" w:hAnsi="Times New Roman" w:cs="Times New Roman"/>
                <w:sz w:val="24"/>
                <w:szCs w:val="24"/>
              </w:rPr>
            </w:pPr>
            <w:r w:rsidRPr="00CF29F1">
              <w:rPr>
                <w:rFonts w:ascii="Times New Roman" w:hAnsi="Times New Roman" w:cs="Times New Roman"/>
                <w:sz w:val="24"/>
                <w:szCs w:val="24"/>
              </w:rPr>
              <w:lastRenderedPageBreak/>
              <w:t xml:space="preserve">The attached revised by-laws illustrate the </w:t>
            </w:r>
            <w:r w:rsidR="00417901">
              <w:rPr>
                <w:rFonts w:ascii="Times New Roman" w:hAnsi="Times New Roman" w:cs="Times New Roman"/>
                <w:sz w:val="24"/>
                <w:szCs w:val="24"/>
              </w:rPr>
              <w:t xml:space="preserve">proposed </w:t>
            </w:r>
            <w:r w:rsidRPr="00CF29F1">
              <w:rPr>
                <w:rFonts w:ascii="Times New Roman" w:hAnsi="Times New Roman" w:cs="Times New Roman"/>
                <w:sz w:val="24"/>
                <w:szCs w:val="24"/>
              </w:rPr>
              <w:t>changes</w:t>
            </w:r>
            <w:r w:rsidR="00417901">
              <w:rPr>
                <w:rFonts w:ascii="Times New Roman" w:hAnsi="Times New Roman" w:cs="Times New Roman"/>
                <w:sz w:val="24"/>
                <w:szCs w:val="24"/>
              </w:rPr>
              <w:t>.</w:t>
            </w:r>
            <w:r w:rsidRPr="00CF29F1">
              <w:rPr>
                <w:rFonts w:ascii="Times New Roman" w:hAnsi="Times New Roman" w:cs="Times New Roman"/>
                <w:sz w:val="24"/>
                <w:szCs w:val="24"/>
              </w:rPr>
              <w:t xml:space="preserve"> </w:t>
            </w:r>
            <w:r w:rsidR="00417901">
              <w:rPr>
                <w:rFonts w:ascii="Times New Roman" w:hAnsi="Times New Roman" w:cs="Times New Roman"/>
                <w:sz w:val="24"/>
                <w:szCs w:val="24"/>
              </w:rPr>
              <w:t xml:space="preserve">They </w:t>
            </w:r>
            <w:r w:rsidRPr="00CF29F1">
              <w:rPr>
                <w:rFonts w:ascii="Times New Roman" w:hAnsi="Times New Roman" w:cs="Times New Roman"/>
                <w:sz w:val="24"/>
                <w:szCs w:val="24"/>
              </w:rPr>
              <w:t xml:space="preserve">also lay out the transition plan that the school </w:t>
            </w:r>
            <w:r w:rsidR="00F71666">
              <w:rPr>
                <w:rFonts w:ascii="Times New Roman" w:hAnsi="Times New Roman" w:cs="Times New Roman"/>
                <w:sz w:val="24"/>
                <w:szCs w:val="24"/>
              </w:rPr>
              <w:t>will adopt</w:t>
            </w:r>
            <w:r w:rsidRPr="00CF29F1">
              <w:rPr>
                <w:rFonts w:ascii="Times New Roman" w:hAnsi="Times New Roman" w:cs="Times New Roman"/>
                <w:sz w:val="24"/>
                <w:szCs w:val="24"/>
              </w:rPr>
              <w:t xml:space="preserve"> to </w:t>
            </w:r>
            <w:r w:rsidR="0059183C">
              <w:rPr>
                <w:rFonts w:ascii="Times New Roman" w:hAnsi="Times New Roman" w:cs="Times New Roman"/>
                <w:sz w:val="24"/>
                <w:szCs w:val="24"/>
              </w:rPr>
              <w:t>address concerns about lack of notice and retroactive grading changes to our upper-level students</w:t>
            </w:r>
            <w:r w:rsidRPr="00CF29F1">
              <w:rPr>
                <w:rFonts w:ascii="Times New Roman" w:hAnsi="Times New Roman" w:cs="Times New Roman"/>
                <w:sz w:val="24"/>
                <w:szCs w:val="24"/>
              </w:rPr>
              <w:t>.</w:t>
            </w:r>
            <w:r w:rsidR="00130102">
              <w:rPr>
                <w:rFonts w:ascii="Times New Roman" w:hAnsi="Times New Roman" w:cs="Times New Roman"/>
                <w:sz w:val="24"/>
                <w:szCs w:val="24"/>
              </w:rPr>
              <w:t xml:space="preserve"> Briefly, all current upper</w:t>
            </w:r>
            <w:r w:rsidR="0059183C">
              <w:rPr>
                <w:rFonts w:ascii="Times New Roman" w:hAnsi="Times New Roman" w:cs="Times New Roman"/>
                <w:sz w:val="24"/>
                <w:szCs w:val="24"/>
              </w:rPr>
              <w:t>-</w:t>
            </w:r>
            <w:r w:rsidR="00130102">
              <w:rPr>
                <w:rFonts w:ascii="Times New Roman" w:hAnsi="Times New Roman" w:cs="Times New Roman"/>
                <w:sz w:val="24"/>
                <w:szCs w:val="24"/>
              </w:rPr>
              <w:t xml:space="preserve">division students will continue to receive </w:t>
            </w:r>
            <w:r w:rsidR="0059183C">
              <w:rPr>
                <w:rFonts w:ascii="Times New Roman" w:hAnsi="Times New Roman" w:cs="Times New Roman"/>
                <w:sz w:val="24"/>
                <w:szCs w:val="24"/>
              </w:rPr>
              <w:t xml:space="preserve">numeric </w:t>
            </w:r>
            <w:r w:rsidR="00130102">
              <w:rPr>
                <w:rFonts w:ascii="Times New Roman" w:hAnsi="Times New Roman" w:cs="Times New Roman"/>
                <w:sz w:val="24"/>
                <w:szCs w:val="24"/>
              </w:rPr>
              <w:t>grades</w:t>
            </w:r>
            <w:r w:rsidR="0059183C">
              <w:rPr>
                <w:rFonts w:ascii="Times New Roman" w:hAnsi="Times New Roman" w:cs="Times New Roman"/>
                <w:sz w:val="24"/>
                <w:szCs w:val="24"/>
              </w:rPr>
              <w:t>,</w:t>
            </w:r>
            <w:r w:rsidR="00130102">
              <w:rPr>
                <w:rFonts w:ascii="Times New Roman" w:hAnsi="Times New Roman" w:cs="Times New Roman"/>
                <w:sz w:val="24"/>
                <w:szCs w:val="24"/>
              </w:rPr>
              <w:t xml:space="preserve"> and their transcripts will </w:t>
            </w:r>
            <w:r w:rsidR="0059183C">
              <w:rPr>
                <w:rFonts w:ascii="Times New Roman" w:hAnsi="Times New Roman" w:cs="Times New Roman"/>
                <w:sz w:val="24"/>
                <w:szCs w:val="24"/>
              </w:rPr>
              <w:t xml:space="preserve">continue to </w:t>
            </w:r>
            <w:r w:rsidR="00130102">
              <w:rPr>
                <w:rFonts w:ascii="Times New Roman" w:hAnsi="Times New Roman" w:cs="Times New Roman"/>
                <w:sz w:val="24"/>
                <w:szCs w:val="24"/>
              </w:rPr>
              <w:t xml:space="preserve">report </w:t>
            </w:r>
            <w:r w:rsidR="0059183C">
              <w:rPr>
                <w:rFonts w:ascii="Times New Roman" w:hAnsi="Times New Roman" w:cs="Times New Roman"/>
                <w:sz w:val="24"/>
                <w:szCs w:val="24"/>
              </w:rPr>
              <w:t>numeric grades from 60 to 100</w:t>
            </w:r>
            <w:r w:rsidR="00130102">
              <w:rPr>
                <w:rFonts w:ascii="Times New Roman" w:hAnsi="Times New Roman" w:cs="Times New Roman"/>
                <w:sz w:val="24"/>
                <w:szCs w:val="24"/>
              </w:rPr>
              <w:t xml:space="preserve">. The class </w:t>
            </w:r>
            <w:r w:rsidR="0059183C">
              <w:rPr>
                <w:rFonts w:ascii="Times New Roman" w:hAnsi="Times New Roman" w:cs="Times New Roman"/>
                <w:sz w:val="24"/>
                <w:szCs w:val="24"/>
              </w:rPr>
              <w:t xml:space="preserve">entering in the Fall 2018 semester </w:t>
            </w:r>
            <w:r w:rsidR="00130102">
              <w:rPr>
                <w:rFonts w:ascii="Times New Roman" w:hAnsi="Times New Roman" w:cs="Times New Roman"/>
                <w:sz w:val="24"/>
                <w:szCs w:val="24"/>
              </w:rPr>
              <w:t xml:space="preserve">will be the first class that will have transcripts with grades using </w:t>
            </w:r>
            <w:r w:rsidR="00E75E03">
              <w:rPr>
                <w:rFonts w:ascii="Times New Roman" w:hAnsi="Times New Roman" w:cs="Times New Roman"/>
                <w:sz w:val="24"/>
                <w:szCs w:val="24"/>
              </w:rPr>
              <w:t>letter grades</w:t>
            </w:r>
            <w:r w:rsidR="00130102">
              <w:rPr>
                <w:rFonts w:ascii="Times New Roman" w:hAnsi="Times New Roman" w:cs="Times New Roman"/>
                <w:sz w:val="24"/>
                <w:szCs w:val="24"/>
              </w:rPr>
              <w:t xml:space="preserve">. The students in that class were informed before enrolling </w:t>
            </w:r>
            <w:r w:rsidR="00F71666">
              <w:rPr>
                <w:rFonts w:ascii="Times New Roman" w:hAnsi="Times New Roman" w:cs="Times New Roman"/>
                <w:sz w:val="24"/>
                <w:szCs w:val="24"/>
              </w:rPr>
              <w:t xml:space="preserve">at the College of Law </w:t>
            </w:r>
            <w:r w:rsidR="00130102">
              <w:rPr>
                <w:rFonts w:ascii="Times New Roman" w:hAnsi="Times New Roman" w:cs="Times New Roman"/>
                <w:sz w:val="24"/>
                <w:szCs w:val="24"/>
              </w:rPr>
              <w:t xml:space="preserve">that </w:t>
            </w:r>
            <w:r w:rsidR="00E75E03">
              <w:rPr>
                <w:rFonts w:ascii="Times New Roman" w:hAnsi="Times New Roman" w:cs="Times New Roman"/>
                <w:sz w:val="24"/>
                <w:szCs w:val="24"/>
              </w:rPr>
              <w:t xml:space="preserve">the College </w:t>
            </w:r>
            <w:r w:rsidR="00130102">
              <w:rPr>
                <w:rFonts w:ascii="Times New Roman" w:hAnsi="Times New Roman" w:cs="Times New Roman"/>
                <w:sz w:val="24"/>
                <w:szCs w:val="24"/>
              </w:rPr>
              <w:t>planned to make the grading change</w:t>
            </w:r>
            <w:r w:rsidR="00172960">
              <w:rPr>
                <w:rFonts w:ascii="Times New Roman" w:hAnsi="Times New Roman" w:cs="Times New Roman"/>
                <w:sz w:val="24"/>
                <w:szCs w:val="24"/>
              </w:rPr>
              <w:t>, beginning with the grades issued at the end of the Fall 2018 semester</w:t>
            </w:r>
            <w:r w:rsidR="00130102">
              <w:rPr>
                <w:rFonts w:ascii="Times New Roman" w:hAnsi="Times New Roman" w:cs="Times New Roman"/>
                <w:sz w:val="24"/>
                <w:szCs w:val="24"/>
              </w:rPr>
              <w:t>.</w:t>
            </w:r>
            <w:r w:rsidR="00172960">
              <w:rPr>
                <w:rStyle w:val="FootnoteReference"/>
                <w:rFonts w:ascii="Times New Roman" w:hAnsi="Times New Roman" w:cs="Times New Roman"/>
                <w:sz w:val="24"/>
                <w:szCs w:val="24"/>
              </w:rPr>
              <w:footnoteReference w:id="1"/>
            </w:r>
            <w:r w:rsidR="00172960">
              <w:rPr>
                <w:rFonts w:ascii="Times New Roman" w:hAnsi="Times New Roman" w:cs="Times New Roman"/>
                <w:sz w:val="24"/>
                <w:szCs w:val="24"/>
              </w:rPr>
              <w:t xml:space="preserve"> </w:t>
            </w:r>
            <w:r w:rsidR="00130102">
              <w:rPr>
                <w:rFonts w:ascii="Times New Roman" w:hAnsi="Times New Roman" w:cs="Times New Roman"/>
                <w:sz w:val="24"/>
                <w:szCs w:val="24"/>
              </w:rPr>
              <w:t xml:space="preserve"> </w:t>
            </w:r>
          </w:p>
          <w:p w14:paraId="49BDCE29" w14:textId="4CFF845D" w:rsidR="00EB67C1" w:rsidRPr="00CF29F1" w:rsidRDefault="00EE6D78" w:rsidP="00EE6D78">
            <w:pPr>
              <w:spacing w:after="120" w:line="259" w:lineRule="auto"/>
              <w:rPr>
                <w:rFonts w:ascii="Times New Roman" w:hAnsi="Times New Roman" w:cs="Times New Roman"/>
                <w:sz w:val="24"/>
                <w:szCs w:val="24"/>
              </w:rPr>
            </w:pPr>
            <w:r w:rsidRPr="00CF29F1">
              <w:rPr>
                <w:rFonts w:ascii="Times New Roman" w:hAnsi="Times New Roman" w:cs="Times New Roman"/>
                <w:sz w:val="24"/>
                <w:szCs w:val="24"/>
              </w:rPr>
              <w:t xml:space="preserve">As noted this change will put the College of Law in line with the rest of the university. In fact, originally the faculty preferred to use </w:t>
            </w:r>
            <w:r w:rsidR="00E75E03">
              <w:rPr>
                <w:rFonts w:ascii="Times New Roman" w:hAnsi="Times New Roman" w:cs="Times New Roman"/>
                <w:sz w:val="24"/>
                <w:szCs w:val="24"/>
              </w:rPr>
              <w:t xml:space="preserve">an assignment of quality points </w:t>
            </w:r>
            <w:r w:rsidR="00C67324">
              <w:rPr>
                <w:rFonts w:ascii="Times New Roman" w:hAnsi="Times New Roman" w:cs="Times New Roman"/>
                <w:sz w:val="24"/>
                <w:szCs w:val="24"/>
              </w:rPr>
              <w:t xml:space="preserve">based on thirds of points rather than quarters, which is more typical at American law schools </w:t>
            </w:r>
            <w:r w:rsidRPr="00CF29F1">
              <w:rPr>
                <w:rFonts w:ascii="Times New Roman" w:hAnsi="Times New Roman" w:cs="Times New Roman"/>
                <w:sz w:val="24"/>
                <w:szCs w:val="24"/>
              </w:rPr>
              <w:t xml:space="preserve">(for example, a B+ would be a 3.33 rather than a 3.25). </w:t>
            </w:r>
            <w:r w:rsidR="006100F7">
              <w:rPr>
                <w:rFonts w:ascii="Times New Roman" w:hAnsi="Times New Roman" w:cs="Times New Roman"/>
                <w:sz w:val="24"/>
                <w:szCs w:val="24"/>
              </w:rPr>
              <w:t>At the faculty meeting, t</w:t>
            </w:r>
            <w:r w:rsidRPr="00CF29F1">
              <w:rPr>
                <w:rFonts w:ascii="Times New Roman" w:hAnsi="Times New Roman" w:cs="Times New Roman"/>
                <w:sz w:val="24"/>
                <w:szCs w:val="24"/>
              </w:rPr>
              <w:t>he faculty deci</w:t>
            </w:r>
            <w:r w:rsidR="00EB67C1" w:rsidRPr="00CF29F1">
              <w:rPr>
                <w:rFonts w:ascii="Times New Roman" w:hAnsi="Times New Roman" w:cs="Times New Roman"/>
                <w:sz w:val="24"/>
                <w:szCs w:val="24"/>
              </w:rPr>
              <w:t xml:space="preserve">ded that despite that preference, it was better to </w:t>
            </w:r>
            <w:r w:rsidR="00C67324">
              <w:rPr>
                <w:rFonts w:ascii="Times New Roman" w:hAnsi="Times New Roman" w:cs="Times New Roman"/>
                <w:sz w:val="24"/>
                <w:szCs w:val="24"/>
              </w:rPr>
              <w:t xml:space="preserve">match the </w:t>
            </w:r>
            <w:r w:rsidR="00EB67C1" w:rsidRPr="00CF29F1">
              <w:rPr>
                <w:rFonts w:ascii="Times New Roman" w:hAnsi="Times New Roman" w:cs="Times New Roman"/>
                <w:sz w:val="24"/>
                <w:szCs w:val="24"/>
              </w:rPr>
              <w:t xml:space="preserve">university standard. </w:t>
            </w:r>
            <w:r w:rsidRPr="00CF29F1">
              <w:rPr>
                <w:rFonts w:ascii="Times New Roman" w:hAnsi="Times New Roman" w:cs="Times New Roman"/>
                <w:sz w:val="24"/>
                <w:szCs w:val="24"/>
              </w:rPr>
              <w:t>However, one difference</w:t>
            </w:r>
            <w:r w:rsidR="0033408A">
              <w:rPr>
                <w:rFonts w:ascii="Times New Roman" w:hAnsi="Times New Roman" w:cs="Times New Roman"/>
                <w:sz w:val="24"/>
                <w:szCs w:val="24"/>
              </w:rPr>
              <w:t xml:space="preserve"> </w:t>
            </w:r>
            <w:r w:rsidRPr="00CF29F1">
              <w:rPr>
                <w:rFonts w:ascii="Times New Roman" w:hAnsi="Times New Roman" w:cs="Times New Roman"/>
                <w:sz w:val="24"/>
                <w:szCs w:val="24"/>
              </w:rPr>
              <w:t>sh</w:t>
            </w:r>
            <w:r w:rsidR="00EB67C1" w:rsidRPr="00CF29F1">
              <w:rPr>
                <w:rFonts w:ascii="Times New Roman" w:hAnsi="Times New Roman" w:cs="Times New Roman"/>
                <w:sz w:val="24"/>
                <w:szCs w:val="24"/>
              </w:rPr>
              <w:t xml:space="preserve">ould be noted. </w:t>
            </w:r>
            <w:r w:rsidR="00C67324">
              <w:rPr>
                <w:rFonts w:ascii="Times New Roman" w:hAnsi="Times New Roman" w:cs="Times New Roman"/>
                <w:sz w:val="24"/>
                <w:szCs w:val="24"/>
              </w:rPr>
              <w:t>Because of the needs of law-school grading and hiring in the legal profession, t</w:t>
            </w:r>
            <w:r w:rsidRPr="00CF29F1">
              <w:rPr>
                <w:rFonts w:ascii="Times New Roman" w:hAnsi="Times New Roman" w:cs="Times New Roman"/>
                <w:sz w:val="24"/>
                <w:szCs w:val="24"/>
              </w:rPr>
              <w:t xml:space="preserve">he faculty felt it was </w:t>
            </w:r>
            <w:r w:rsidR="00EB67C1" w:rsidRPr="00CF29F1">
              <w:rPr>
                <w:rFonts w:ascii="Times New Roman" w:hAnsi="Times New Roman" w:cs="Times New Roman"/>
                <w:sz w:val="24"/>
                <w:szCs w:val="24"/>
              </w:rPr>
              <w:t xml:space="preserve">very </w:t>
            </w:r>
            <w:r w:rsidRPr="00CF29F1">
              <w:rPr>
                <w:rFonts w:ascii="Times New Roman" w:hAnsi="Times New Roman" w:cs="Times New Roman"/>
                <w:sz w:val="24"/>
                <w:szCs w:val="24"/>
              </w:rPr>
              <w:t xml:space="preserve">important to keep </w:t>
            </w:r>
            <w:r w:rsidR="0070144F">
              <w:rPr>
                <w:rFonts w:ascii="Times New Roman" w:hAnsi="Times New Roman" w:cs="Times New Roman"/>
                <w:sz w:val="24"/>
                <w:szCs w:val="24"/>
              </w:rPr>
              <w:t xml:space="preserve">an </w:t>
            </w:r>
            <w:r w:rsidRPr="00CF29F1">
              <w:rPr>
                <w:rFonts w:ascii="Times New Roman" w:hAnsi="Times New Roman" w:cs="Times New Roman"/>
                <w:sz w:val="24"/>
                <w:szCs w:val="24"/>
              </w:rPr>
              <w:t>A+ grade (which converts to a 4.25. on the grading scale</w:t>
            </w:r>
            <w:r w:rsidR="0033408A">
              <w:rPr>
                <w:rFonts w:ascii="Times New Roman" w:hAnsi="Times New Roman" w:cs="Times New Roman"/>
                <w:sz w:val="24"/>
                <w:szCs w:val="24"/>
              </w:rPr>
              <w:t>)</w:t>
            </w:r>
            <w:r w:rsidR="0070144F">
              <w:rPr>
                <w:rFonts w:ascii="Times New Roman" w:hAnsi="Times New Roman" w:cs="Times New Roman"/>
                <w:sz w:val="24"/>
                <w:szCs w:val="24"/>
              </w:rPr>
              <w:t xml:space="preserve"> to reserve a mark of distinction for its highest-performing students</w:t>
            </w:r>
            <w:r w:rsidR="0033408A">
              <w:rPr>
                <w:rFonts w:ascii="Times New Roman" w:hAnsi="Times New Roman" w:cs="Times New Roman"/>
                <w:sz w:val="24"/>
                <w:szCs w:val="24"/>
              </w:rPr>
              <w:t>. We hope</w:t>
            </w:r>
            <w:r w:rsidRPr="00CF29F1">
              <w:rPr>
                <w:rFonts w:ascii="Times New Roman" w:hAnsi="Times New Roman" w:cs="Times New Roman"/>
                <w:sz w:val="24"/>
                <w:szCs w:val="24"/>
              </w:rPr>
              <w:t xml:space="preserve"> that the </w:t>
            </w:r>
            <w:r w:rsidR="0033408A">
              <w:rPr>
                <w:rFonts w:ascii="Times New Roman" w:hAnsi="Times New Roman" w:cs="Times New Roman"/>
                <w:sz w:val="24"/>
                <w:szCs w:val="24"/>
              </w:rPr>
              <w:t xml:space="preserve">Graduate </w:t>
            </w:r>
            <w:r w:rsidRPr="00CF29F1">
              <w:rPr>
                <w:rFonts w:ascii="Times New Roman" w:hAnsi="Times New Roman" w:cs="Times New Roman"/>
                <w:sz w:val="24"/>
                <w:szCs w:val="24"/>
              </w:rPr>
              <w:t>Policy Committee will allow us to continue to use the A+ grade that we have used in the past.</w:t>
            </w:r>
            <w:r w:rsidR="00EB67C1" w:rsidRPr="00CF29F1">
              <w:rPr>
                <w:rFonts w:ascii="Times New Roman" w:hAnsi="Times New Roman" w:cs="Times New Roman"/>
                <w:sz w:val="24"/>
                <w:szCs w:val="24"/>
              </w:rPr>
              <w:t xml:space="preserve"> Although it is rare to </w:t>
            </w:r>
            <w:r w:rsidR="0033408A">
              <w:rPr>
                <w:rFonts w:ascii="Times New Roman" w:hAnsi="Times New Roman" w:cs="Times New Roman"/>
                <w:sz w:val="24"/>
                <w:szCs w:val="24"/>
              </w:rPr>
              <w:t>award</w:t>
            </w:r>
            <w:r w:rsidR="00EB67C1" w:rsidRPr="00CF29F1">
              <w:rPr>
                <w:rFonts w:ascii="Times New Roman" w:hAnsi="Times New Roman" w:cs="Times New Roman"/>
                <w:sz w:val="24"/>
                <w:szCs w:val="24"/>
              </w:rPr>
              <w:t xml:space="preserve"> that grade, it </w:t>
            </w:r>
            <w:r w:rsidR="0033408A">
              <w:rPr>
                <w:rFonts w:ascii="Times New Roman" w:hAnsi="Times New Roman" w:cs="Times New Roman"/>
                <w:sz w:val="24"/>
                <w:szCs w:val="24"/>
              </w:rPr>
              <w:t>is</w:t>
            </w:r>
            <w:r w:rsidR="00EB67C1" w:rsidRPr="00CF29F1">
              <w:rPr>
                <w:rFonts w:ascii="Times New Roman" w:hAnsi="Times New Roman" w:cs="Times New Roman"/>
                <w:sz w:val="24"/>
                <w:szCs w:val="24"/>
              </w:rPr>
              <w:t xml:space="preserve"> viewed </w:t>
            </w:r>
            <w:r w:rsidR="0033408A">
              <w:rPr>
                <w:rFonts w:ascii="Times New Roman" w:hAnsi="Times New Roman" w:cs="Times New Roman"/>
                <w:sz w:val="24"/>
                <w:szCs w:val="24"/>
              </w:rPr>
              <w:t>by the faculty as a critical part of the grading array.</w:t>
            </w:r>
            <w:r w:rsidR="00EB67C1" w:rsidRPr="00CF29F1">
              <w:rPr>
                <w:rFonts w:ascii="Times New Roman" w:hAnsi="Times New Roman" w:cs="Times New Roman"/>
                <w:sz w:val="24"/>
                <w:szCs w:val="24"/>
              </w:rPr>
              <w:t xml:space="preserve"> </w:t>
            </w:r>
          </w:p>
          <w:p w14:paraId="119AE7D8" w14:textId="77777777" w:rsidR="00EE6D78" w:rsidRPr="00CF29F1" w:rsidRDefault="00EE6D78" w:rsidP="00EE6D78">
            <w:pPr>
              <w:spacing w:after="120" w:line="259" w:lineRule="auto"/>
              <w:rPr>
                <w:rFonts w:ascii="Times New Roman" w:hAnsi="Times New Roman" w:cs="Times New Roman"/>
                <w:sz w:val="24"/>
                <w:szCs w:val="24"/>
              </w:rPr>
            </w:pPr>
          </w:p>
        </w:tc>
      </w:tr>
    </w:tbl>
    <w:p w14:paraId="33DBDA9A" w14:textId="77777777" w:rsidR="00EB67C1" w:rsidRPr="00EB67C1" w:rsidRDefault="00EB67C1">
      <w:pPr>
        <w:rPr>
          <w:rFonts w:ascii="Times New Roman" w:hAnsi="Times New Roman" w:cs="Times New Roman"/>
        </w:rPr>
      </w:pPr>
    </w:p>
    <w:p w14:paraId="145E26FB" w14:textId="77777777" w:rsidR="00EB67C1" w:rsidRPr="00EB67C1" w:rsidRDefault="00EB67C1">
      <w:pPr>
        <w:rPr>
          <w:rFonts w:ascii="Times New Roman" w:hAnsi="Times New Roman" w:cs="Times New Roman"/>
        </w:rPr>
      </w:pPr>
      <w:r w:rsidRPr="00EB67C1">
        <w:rPr>
          <w:rFonts w:ascii="Times New Roman" w:hAnsi="Times New Roman" w:cs="Times New Roman"/>
        </w:rPr>
        <w:br w:type="page"/>
      </w:r>
    </w:p>
    <w:p w14:paraId="7B0A2746" w14:textId="77777777" w:rsidR="00595A29" w:rsidRPr="00CF29F1" w:rsidRDefault="00EB67C1">
      <w:pPr>
        <w:rPr>
          <w:rFonts w:ascii="Times New Roman" w:hAnsi="Times New Roman" w:cs="Times New Roman"/>
          <w:b/>
          <w:sz w:val="24"/>
          <w:szCs w:val="24"/>
        </w:rPr>
      </w:pPr>
      <w:r w:rsidRPr="00CF29F1">
        <w:rPr>
          <w:rFonts w:ascii="Times New Roman" w:hAnsi="Times New Roman" w:cs="Times New Roman"/>
          <w:b/>
          <w:sz w:val="24"/>
          <w:szCs w:val="24"/>
        </w:rPr>
        <w:lastRenderedPageBreak/>
        <w:t>Proposed Revision to College of Law By-Laws</w:t>
      </w:r>
    </w:p>
    <w:p w14:paraId="4F919C31" w14:textId="77777777" w:rsidR="00EB67C1" w:rsidRPr="00CF29F1" w:rsidRDefault="00EB67C1">
      <w:pPr>
        <w:rPr>
          <w:rFonts w:ascii="Times New Roman" w:hAnsi="Times New Roman" w:cs="Times New Roman"/>
          <w:sz w:val="24"/>
          <w:szCs w:val="24"/>
        </w:rPr>
      </w:pPr>
      <w:r w:rsidRPr="00CF29F1">
        <w:rPr>
          <w:rFonts w:ascii="Times New Roman" w:hAnsi="Times New Roman" w:cs="Times New Roman"/>
          <w:sz w:val="24"/>
          <w:szCs w:val="24"/>
        </w:rPr>
        <w:t>Section 4 Grading System</w:t>
      </w:r>
    </w:p>
    <w:p w14:paraId="2021F612" w14:textId="77777777" w:rsidR="00EB67C1" w:rsidRPr="00CF29F1" w:rsidRDefault="00EB67C1">
      <w:pPr>
        <w:rPr>
          <w:rFonts w:ascii="Times New Roman" w:hAnsi="Times New Roman" w:cs="Times New Roman"/>
          <w:sz w:val="24"/>
          <w:szCs w:val="24"/>
        </w:rPr>
      </w:pPr>
      <w:r w:rsidRPr="00CF29F1">
        <w:rPr>
          <w:rFonts w:ascii="Times New Roman" w:hAnsi="Times New Roman" w:cs="Times New Roman"/>
          <w:sz w:val="24"/>
          <w:szCs w:val="24"/>
        </w:rPr>
        <w:tab/>
        <w:t>4.1</w:t>
      </w:r>
      <w:r w:rsidRPr="00CF29F1">
        <w:rPr>
          <w:rFonts w:ascii="Times New Roman" w:hAnsi="Times New Roman" w:cs="Times New Roman"/>
          <w:sz w:val="24"/>
          <w:szCs w:val="24"/>
        </w:rPr>
        <w:tab/>
        <w:t>Grading System</w:t>
      </w:r>
    </w:p>
    <w:p w14:paraId="51E9C417" w14:textId="604C3BC6" w:rsidR="00EB67C1" w:rsidRPr="00CF29F1" w:rsidRDefault="00EB67C1" w:rsidP="00EB67C1">
      <w:pPr>
        <w:rPr>
          <w:rFonts w:ascii="Times New Roman" w:hAnsi="Times New Roman" w:cs="Times New Roman"/>
          <w:sz w:val="24"/>
          <w:szCs w:val="24"/>
        </w:rPr>
      </w:pPr>
      <w:r w:rsidRPr="00CF29F1">
        <w:rPr>
          <w:rFonts w:ascii="Times New Roman" w:hAnsi="Times New Roman" w:cs="Times New Roman"/>
          <w:sz w:val="24"/>
          <w:szCs w:val="24"/>
        </w:rPr>
        <w:t>The College of Law assigns the following letter grades.  Each grade corresponds to a number of points:</w:t>
      </w:r>
    </w:p>
    <w:p w14:paraId="10147F00" w14:textId="77777777" w:rsidR="00EB67C1" w:rsidRPr="00CF29F1" w:rsidRDefault="00EB67C1" w:rsidP="00EB67C1">
      <w:pPr>
        <w:rPr>
          <w:rFonts w:ascii="Times New Roman" w:hAnsi="Times New Roman" w:cs="Times New Roman"/>
          <w:sz w:val="24"/>
          <w:szCs w:val="24"/>
        </w:rPr>
      </w:pPr>
      <w:r w:rsidRPr="00CF29F1">
        <w:rPr>
          <w:rFonts w:ascii="Times New Roman" w:hAnsi="Times New Roman" w:cs="Times New Roman"/>
          <w:sz w:val="24"/>
          <w:szCs w:val="24"/>
        </w:rPr>
        <w:tab/>
        <w:t>Grade</w:t>
      </w:r>
      <w:r w:rsidRPr="00CF29F1">
        <w:rPr>
          <w:rFonts w:ascii="Times New Roman" w:hAnsi="Times New Roman" w:cs="Times New Roman"/>
          <w:sz w:val="24"/>
          <w:szCs w:val="24"/>
        </w:rPr>
        <w:tab/>
        <w:t>Points</w:t>
      </w:r>
      <w:r w:rsidRPr="00CF29F1">
        <w:rPr>
          <w:rFonts w:ascii="Times New Roman" w:hAnsi="Times New Roman" w:cs="Times New Roman"/>
          <w:sz w:val="24"/>
          <w:szCs w:val="24"/>
        </w:rPr>
        <w:tab/>
      </w:r>
    </w:p>
    <w:p w14:paraId="7D58D1E7" w14:textId="14F18F42" w:rsidR="00EB67C1" w:rsidRPr="00CF29F1" w:rsidRDefault="00EB67C1" w:rsidP="00EB67C1">
      <w:pPr>
        <w:rPr>
          <w:rFonts w:ascii="Times New Roman" w:hAnsi="Times New Roman" w:cs="Times New Roman"/>
          <w:sz w:val="24"/>
          <w:szCs w:val="24"/>
        </w:rPr>
      </w:pPr>
      <w:r w:rsidRPr="00CF29F1">
        <w:rPr>
          <w:rFonts w:ascii="Times New Roman" w:hAnsi="Times New Roman" w:cs="Times New Roman"/>
          <w:sz w:val="24"/>
          <w:szCs w:val="24"/>
        </w:rPr>
        <w:tab/>
        <w:t>A+</w:t>
      </w:r>
      <w:r w:rsidRPr="00CF29F1">
        <w:rPr>
          <w:rFonts w:ascii="Times New Roman" w:hAnsi="Times New Roman" w:cs="Times New Roman"/>
          <w:sz w:val="24"/>
          <w:szCs w:val="24"/>
        </w:rPr>
        <w:tab/>
        <w:t>4.</w:t>
      </w:r>
      <w:r w:rsidR="006E01FB">
        <w:rPr>
          <w:rFonts w:ascii="Times New Roman" w:hAnsi="Times New Roman" w:cs="Times New Roman"/>
          <w:sz w:val="24"/>
          <w:szCs w:val="24"/>
        </w:rPr>
        <w:t>25</w:t>
      </w:r>
      <w:r w:rsidRPr="00CF29F1">
        <w:rPr>
          <w:rFonts w:ascii="Times New Roman" w:hAnsi="Times New Roman" w:cs="Times New Roman"/>
          <w:sz w:val="24"/>
          <w:szCs w:val="24"/>
        </w:rPr>
        <w:tab/>
      </w:r>
    </w:p>
    <w:p w14:paraId="53797FE1" w14:textId="77777777" w:rsidR="00EB67C1" w:rsidRPr="00CF29F1" w:rsidRDefault="00EB67C1" w:rsidP="00EB67C1">
      <w:pPr>
        <w:rPr>
          <w:rFonts w:ascii="Times New Roman" w:hAnsi="Times New Roman" w:cs="Times New Roman"/>
          <w:sz w:val="24"/>
          <w:szCs w:val="24"/>
        </w:rPr>
      </w:pPr>
      <w:r w:rsidRPr="00CF29F1">
        <w:rPr>
          <w:rFonts w:ascii="Times New Roman" w:hAnsi="Times New Roman" w:cs="Times New Roman"/>
          <w:sz w:val="24"/>
          <w:szCs w:val="24"/>
        </w:rPr>
        <w:tab/>
        <w:t>A</w:t>
      </w:r>
      <w:r w:rsidRPr="00CF29F1">
        <w:rPr>
          <w:rFonts w:ascii="Times New Roman" w:hAnsi="Times New Roman" w:cs="Times New Roman"/>
          <w:sz w:val="24"/>
          <w:szCs w:val="24"/>
        </w:rPr>
        <w:tab/>
        <w:t>4.00</w:t>
      </w:r>
      <w:r w:rsidRPr="00CF29F1">
        <w:rPr>
          <w:rFonts w:ascii="Times New Roman" w:hAnsi="Times New Roman" w:cs="Times New Roman"/>
          <w:sz w:val="24"/>
          <w:szCs w:val="24"/>
        </w:rPr>
        <w:tab/>
      </w:r>
    </w:p>
    <w:p w14:paraId="772BC968" w14:textId="79F74679" w:rsidR="00EB67C1" w:rsidRPr="00CF29F1" w:rsidRDefault="00EB67C1" w:rsidP="00EB67C1">
      <w:pPr>
        <w:rPr>
          <w:rFonts w:ascii="Times New Roman" w:hAnsi="Times New Roman" w:cs="Times New Roman"/>
          <w:sz w:val="24"/>
          <w:szCs w:val="24"/>
        </w:rPr>
      </w:pPr>
      <w:r w:rsidRPr="00CF29F1">
        <w:rPr>
          <w:rFonts w:ascii="Times New Roman" w:hAnsi="Times New Roman" w:cs="Times New Roman"/>
          <w:sz w:val="24"/>
          <w:szCs w:val="24"/>
        </w:rPr>
        <w:tab/>
        <w:t>A–</w:t>
      </w:r>
      <w:r w:rsidRPr="00CF29F1">
        <w:rPr>
          <w:rFonts w:ascii="Times New Roman" w:hAnsi="Times New Roman" w:cs="Times New Roman"/>
          <w:sz w:val="24"/>
          <w:szCs w:val="24"/>
        </w:rPr>
        <w:tab/>
        <w:t>3.7</w:t>
      </w:r>
      <w:r w:rsidR="006E01FB">
        <w:rPr>
          <w:rFonts w:ascii="Times New Roman" w:hAnsi="Times New Roman" w:cs="Times New Roman"/>
          <w:sz w:val="24"/>
          <w:szCs w:val="24"/>
        </w:rPr>
        <w:t>5</w:t>
      </w:r>
    </w:p>
    <w:p w14:paraId="65DA7F7C" w14:textId="63D8092E" w:rsidR="00EB67C1" w:rsidRPr="00CF29F1" w:rsidRDefault="00EB67C1" w:rsidP="00EB67C1">
      <w:pPr>
        <w:rPr>
          <w:rFonts w:ascii="Times New Roman" w:hAnsi="Times New Roman" w:cs="Times New Roman"/>
          <w:sz w:val="24"/>
          <w:szCs w:val="24"/>
        </w:rPr>
      </w:pPr>
      <w:r w:rsidRPr="00CF29F1">
        <w:rPr>
          <w:rFonts w:ascii="Times New Roman" w:hAnsi="Times New Roman" w:cs="Times New Roman"/>
          <w:sz w:val="24"/>
          <w:szCs w:val="24"/>
        </w:rPr>
        <w:tab/>
        <w:t>B+</w:t>
      </w:r>
      <w:r w:rsidRPr="00CF29F1">
        <w:rPr>
          <w:rFonts w:ascii="Times New Roman" w:hAnsi="Times New Roman" w:cs="Times New Roman"/>
          <w:sz w:val="24"/>
          <w:szCs w:val="24"/>
        </w:rPr>
        <w:tab/>
        <w:t>3.</w:t>
      </w:r>
      <w:r w:rsidR="006E01FB">
        <w:rPr>
          <w:rFonts w:ascii="Times New Roman" w:hAnsi="Times New Roman" w:cs="Times New Roman"/>
          <w:sz w:val="24"/>
          <w:szCs w:val="24"/>
        </w:rPr>
        <w:t>25</w:t>
      </w:r>
    </w:p>
    <w:p w14:paraId="0A5996AF" w14:textId="77777777" w:rsidR="00EB67C1" w:rsidRPr="00CF29F1" w:rsidRDefault="00EB67C1" w:rsidP="00EB67C1">
      <w:pPr>
        <w:rPr>
          <w:rFonts w:ascii="Times New Roman" w:hAnsi="Times New Roman" w:cs="Times New Roman"/>
          <w:sz w:val="24"/>
          <w:szCs w:val="24"/>
        </w:rPr>
      </w:pPr>
      <w:r w:rsidRPr="00CF29F1">
        <w:rPr>
          <w:rFonts w:ascii="Times New Roman" w:hAnsi="Times New Roman" w:cs="Times New Roman"/>
          <w:sz w:val="24"/>
          <w:szCs w:val="24"/>
        </w:rPr>
        <w:tab/>
        <w:t>B</w:t>
      </w:r>
      <w:r w:rsidRPr="00CF29F1">
        <w:rPr>
          <w:rFonts w:ascii="Times New Roman" w:hAnsi="Times New Roman" w:cs="Times New Roman"/>
          <w:sz w:val="24"/>
          <w:szCs w:val="24"/>
        </w:rPr>
        <w:tab/>
        <w:t>3.00</w:t>
      </w:r>
      <w:r w:rsidRPr="00CF29F1">
        <w:rPr>
          <w:rFonts w:ascii="Times New Roman" w:hAnsi="Times New Roman" w:cs="Times New Roman"/>
          <w:sz w:val="24"/>
          <w:szCs w:val="24"/>
        </w:rPr>
        <w:tab/>
      </w:r>
    </w:p>
    <w:p w14:paraId="29F67ADD" w14:textId="2CACA61F" w:rsidR="00EB67C1" w:rsidRPr="00CF29F1" w:rsidRDefault="00EB67C1" w:rsidP="00EB67C1">
      <w:pPr>
        <w:rPr>
          <w:rFonts w:ascii="Times New Roman" w:hAnsi="Times New Roman" w:cs="Times New Roman"/>
          <w:sz w:val="24"/>
          <w:szCs w:val="24"/>
        </w:rPr>
      </w:pPr>
      <w:r w:rsidRPr="00CF29F1">
        <w:rPr>
          <w:rFonts w:ascii="Times New Roman" w:hAnsi="Times New Roman" w:cs="Times New Roman"/>
          <w:sz w:val="24"/>
          <w:szCs w:val="24"/>
        </w:rPr>
        <w:tab/>
        <w:t>B–</w:t>
      </w:r>
      <w:r w:rsidRPr="00CF29F1">
        <w:rPr>
          <w:rFonts w:ascii="Times New Roman" w:hAnsi="Times New Roman" w:cs="Times New Roman"/>
          <w:sz w:val="24"/>
          <w:szCs w:val="24"/>
        </w:rPr>
        <w:tab/>
        <w:t>2.7</w:t>
      </w:r>
      <w:r w:rsidR="006E01FB">
        <w:rPr>
          <w:rFonts w:ascii="Times New Roman" w:hAnsi="Times New Roman" w:cs="Times New Roman"/>
          <w:sz w:val="24"/>
          <w:szCs w:val="24"/>
        </w:rPr>
        <w:t>5</w:t>
      </w:r>
    </w:p>
    <w:p w14:paraId="6FD4281B" w14:textId="2AA206A1" w:rsidR="00EB67C1" w:rsidRPr="00CF29F1" w:rsidRDefault="00EB67C1" w:rsidP="00EB67C1">
      <w:pPr>
        <w:rPr>
          <w:rFonts w:ascii="Times New Roman" w:hAnsi="Times New Roman" w:cs="Times New Roman"/>
          <w:sz w:val="24"/>
          <w:szCs w:val="24"/>
        </w:rPr>
      </w:pPr>
      <w:r w:rsidRPr="00CF29F1">
        <w:rPr>
          <w:rFonts w:ascii="Times New Roman" w:hAnsi="Times New Roman" w:cs="Times New Roman"/>
          <w:sz w:val="24"/>
          <w:szCs w:val="24"/>
        </w:rPr>
        <w:tab/>
        <w:t>C+</w:t>
      </w:r>
      <w:r w:rsidRPr="00CF29F1">
        <w:rPr>
          <w:rFonts w:ascii="Times New Roman" w:hAnsi="Times New Roman" w:cs="Times New Roman"/>
          <w:sz w:val="24"/>
          <w:szCs w:val="24"/>
        </w:rPr>
        <w:tab/>
        <w:t>2.</w:t>
      </w:r>
      <w:r w:rsidR="006E01FB">
        <w:rPr>
          <w:rFonts w:ascii="Times New Roman" w:hAnsi="Times New Roman" w:cs="Times New Roman"/>
          <w:sz w:val="24"/>
          <w:szCs w:val="24"/>
        </w:rPr>
        <w:t>25</w:t>
      </w:r>
    </w:p>
    <w:p w14:paraId="39137A03" w14:textId="77777777" w:rsidR="00EB67C1" w:rsidRPr="00CF29F1" w:rsidRDefault="00EB67C1" w:rsidP="00EB67C1">
      <w:pPr>
        <w:rPr>
          <w:rFonts w:ascii="Times New Roman" w:hAnsi="Times New Roman" w:cs="Times New Roman"/>
          <w:sz w:val="24"/>
          <w:szCs w:val="24"/>
        </w:rPr>
      </w:pPr>
      <w:r w:rsidRPr="00CF29F1">
        <w:rPr>
          <w:rFonts w:ascii="Times New Roman" w:hAnsi="Times New Roman" w:cs="Times New Roman"/>
          <w:sz w:val="24"/>
          <w:szCs w:val="24"/>
        </w:rPr>
        <w:tab/>
        <w:t>C</w:t>
      </w:r>
      <w:r w:rsidRPr="00CF29F1">
        <w:rPr>
          <w:rFonts w:ascii="Times New Roman" w:hAnsi="Times New Roman" w:cs="Times New Roman"/>
          <w:sz w:val="24"/>
          <w:szCs w:val="24"/>
        </w:rPr>
        <w:tab/>
        <w:t>2.00</w:t>
      </w:r>
      <w:r w:rsidRPr="00CF29F1">
        <w:rPr>
          <w:rFonts w:ascii="Times New Roman" w:hAnsi="Times New Roman" w:cs="Times New Roman"/>
          <w:sz w:val="24"/>
          <w:szCs w:val="24"/>
        </w:rPr>
        <w:tab/>
      </w:r>
    </w:p>
    <w:p w14:paraId="3B3C95A3" w14:textId="159BA6C7" w:rsidR="00EB67C1" w:rsidRPr="00CF29F1" w:rsidRDefault="00EB67C1" w:rsidP="00EB67C1">
      <w:pPr>
        <w:rPr>
          <w:rFonts w:ascii="Times New Roman" w:hAnsi="Times New Roman" w:cs="Times New Roman"/>
          <w:sz w:val="24"/>
          <w:szCs w:val="24"/>
        </w:rPr>
      </w:pPr>
      <w:r w:rsidRPr="00CF29F1">
        <w:rPr>
          <w:rFonts w:ascii="Times New Roman" w:hAnsi="Times New Roman" w:cs="Times New Roman"/>
          <w:sz w:val="24"/>
          <w:szCs w:val="24"/>
        </w:rPr>
        <w:tab/>
        <w:t>C–</w:t>
      </w:r>
      <w:r w:rsidRPr="00CF29F1">
        <w:rPr>
          <w:rFonts w:ascii="Times New Roman" w:hAnsi="Times New Roman" w:cs="Times New Roman"/>
          <w:sz w:val="24"/>
          <w:szCs w:val="24"/>
        </w:rPr>
        <w:tab/>
        <w:t>1.7</w:t>
      </w:r>
      <w:r w:rsidR="006E01FB">
        <w:rPr>
          <w:rFonts w:ascii="Times New Roman" w:hAnsi="Times New Roman" w:cs="Times New Roman"/>
          <w:sz w:val="24"/>
          <w:szCs w:val="24"/>
        </w:rPr>
        <w:t>5</w:t>
      </w:r>
    </w:p>
    <w:p w14:paraId="009A2585" w14:textId="3E073A8F" w:rsidR="00D62EFA" w:rsidRDefault="00EB67C1" w:rsidP="00EB67C1">
      <w:pPr>
        <w:rPr>
          <w:rFonts w:ascii="Times New Roman" w:hAnsi="Times New Roman" w:cs="Times New Roman"/>
          <w:sz w:val="24"/>
          <w:szCs w:val="24"/>
        </w:rPr>
      </w:pPr>
      <w:r w:rsidRPr="00CF29F1">
        <w:rPr>
          <w:rFonts w:ascii="Times New Roman" w:hAnsi="Times New Roman" w:cs="Times New Roman"/>
          <w:sz w:val="24"/>
          <w:szCs w:val="24"/>
        </w:rPr>
        <w:tab/>
      </w:r>
      <w:r w:rsidR="00D62EFA">
        <w:rPr>
          <w:rFonts w:ascii="Times New Roman" w:hAnsi="Times New Roman" w:cs="Times New Roman"/>
          <w:sz w:val="24"/>
          <w:szCs w:val="24"/>
        </w:rPr>
        <w:t>D+</w:t>
      </w:r>
      <w:r w:rsidR="00D62EFA">
        <w:rPr>
          <w:rFonts w:ascii="Times New Roman" w:hAnsi="Times New Roman" w:cs="Times New Roman"/>
          <w:sz w:val="24"/>
          <w:szCs w:val="24"/>
        </w:rPr>
        <w:tab/>
        <w:t>1.</w:t>
      </w:r>
      <w:r w:rsidR="00BB4194">
        <w:rPr>
          <w:rFonts w:ascii="Times New Roman" w:hAnsi="Times New Roman" w:cs="Times New Roman"/>
          <w:sz w:val="24"/>
          <w:szCs w:val="24"/>
        </w:rPr>
        <w:t>2</w:t>
      </w:r>
      <w:r w:rsidR="00D62EFA">
        <w:rPr>
          <w:rFonts w:ascii="Times New Roman" w:hAnsi="Times New Roman" w:cs="Times New Roman"/>
          <w:sz w:val="24"/>
          <w:szCs w:val="24"/>
        </w:rPr>
        <w:t>5</w:t>
      </w:r>
    </w:p>
    <w:p w14:paraId="1E45722C" w14:textId="622A01F6" w:rsidR="00EB67C1" w:rsidRPr="00CF29F1" w:rsidRDefault="00EB67C1" w:rsidP="00D62EFA">
      <w:pPr>
        <w:ind w:firstLine="720"/>
        <w:rPr>
          <w:rFonts w:ascii="Times New Roman" w:hAnsi="Times New Roman" w:cs="Times New Roman"/>
          <w:sz w:val="24"/>
          <w:szCs w:val="24"/>
        </w:rPr>
      </w:pPr>
      <w:r w:rsidRPr="00CF29F1">
        <w:rPr>
          <w:rFonts w:ascii="Times New Roman" w:hAnsi="Times New Roman" w:cs="Times New Roman"/>
          <w:sz w:val="24"/>
          <w:szCs w:val="24"/>
        </w:rPr>
        <w:t>D</w:t>
      </w:r>
      <w:r w:rsidRPr="00CF29F1">
        <w:rPr>
          <w:rFonts w:ascii="Times New Roman" w:hAnsi="Times New Roman" w:cs="Times New Roman"/>
          <w:sz w:val="24"/>
          <w:szCs w:val="24"/>
        </w:rPr>
        <w:tab/>
        <w:t>1.00</w:t>
      </w:r>
      <w:r w:rsidRPr="00CF29F1">
        <w:rPr>
          <w:rFonts w:ascii="Times New Roman" w:hAnsi="Times New Roman" w:cs="Times New Roman"/>
          <w:sz w:val="24"/>
          <w:szCs w:val="24"/>
        </w:rPr>
        <w:tab/>
      </w:r>
    </w:p>
    <w:p w14:paraId="7BECF326" w14:textId="11D213FB" w:rsidR="00D62EFA" w:rsidRDefault="00EB67C1" w:rsidP="00EB67C1">
      <w:pPr>
        <w:rPr>
          <w:rFonts w:ascii="Times New Roman" w:hAnsi="Times New Roman" w:cs="Times New Roman"/>
          <w:sz w:val="24"/>
          <w:szCs w:val="24"/>
        </w:rPr>
      </w:pPr>
      <w:r w:rsidRPr="00CF29F1">
        <w:rPr>
          <w:rFonts w:ascii="Times New Roman" w:hAnsi="Times New Roman" w:cs="Times New Roman"/>
          <w:sz w:val="24"/>
          <w:szCs w:val="24"/>
        </w:rPr>
        <w:tab/>
      </w:r>
      <w:r w:rsidR="00D62EFA">
        <w:rPr>
          <w:rFonts w:ascii="Times New Roman" w:hAnsi="Times New Roman" w:cs="Times New Roman"/>
          <w:sz w:val="24"/>
          <w:szCs w:val="24"/>
        </w:rPr>
        <w:t>D</w:t>
      </w:r>
      <w:r w:rsidR="00D62EFA" w:rsidRPr="00D62EFA">
        <w:rPr>
          <w:rFonts w:ascii="Times New Roman" w:hAnsi="Times New Roman" w:cs="Times New Roman"/>
          <w:sz w:val="24"/>
          <w:szCs w:val="24"/>
        </w:rPr>
        <w:t>–</w:t>
      </w:r>
      <w:r w:rsidR="00D62EFA">
        <w:rPr>
          <w:rFonts w:ascii="Times New Roman" w:hAnsi="Times New Roman" w:cs="Times New Roman"/>
          <w:sz w:val="24"/>
          <w:szCs w:val="24"/>
        </w:rPr>
        <w:tab/>
        <w:t>0.75</w:t>
      </w:r>
    </w:p>
    <w:p w14:paraId="6939C14C" w14:textId="39EAB34A" w:rsidR="00EB67C1" w:rsidRPr="00CF29F1" w:rsidRDefault="00EB67C1" w:rsidP="00D62EFA">
      <w:pPr>
        <w:ind w:firstLine="720"/>
        <w:rPr>
          <w:rFonts w:ascii="Times New Roman" w:hAnsi="Times New Roman" w:cs="Times New Roman"/>
          <w:sz w:val="24"/>
          <w:szCs w:val="24"/>
        </w:rPr>
      </w:pPr>
      <w:r w:rsidRPr="00CF29F1">
        <w:rPr>
          <w:rFonts w:ascii="Times New Roman" w:hAnsi="Times New Roman" w:cs="Times New Roman"/>
          <w:sz w:val="24"/>
          <w:szCs w:val="24"/>
        </w:rPr>
        <w:t>F</w:t>
      </w:r>
      <w:r w:rsidRPr="00CF29F1">
        <w:rPr>
          <w:rFonts w:ascii="Times New Roman" w:hAnsi="Times New Roman" w:cs="Times New Roman"/>
          <w:sz w:val="24"/>
          <w:szCs w:val="24"/>
        </w:rPr>
        <w:tab/>
        <w:t>0.00</w:t>
      </w:r>
    </w:p>
    <w:p w14:paraId="67B96D1A" w14:textId="77777777" w:rsidR="00EB67C1" w:rsidRPr="00CF29F1" w:rsidRDefault="00EB67C1" w:rsidP="00EB67C1">
      <w:pPr>
        <w:rPr>
          <w:rFonts w:ascii="Times New Roman" w:hAnsi="Times New Roman" w:cs="Times New Roman"/>
          <w:sz w:val="24"/>
          <w:szCs w:val="24"/>
        </w:rPr>
      </w:pPr>
      <w:r w:rsidRPr="00CF29F1">
        <w:rPr>
          <w:rFonts w:ascii="Times New Roman" w:hAnsi="Times New Roman" w:cs="Times New Roman"/>
          <w:sz w:val="24"/>
          <w:szCs w:val="24"/>
        </w:rPr>
        <w:t>The College of Law may also report the following codes on students’ official transcripts:</w:t>
      </w:r>
    </w:p>
    <w:p w14:paraId="4F9B7F3F" w14:textId="77777777" w:rsidR="00EB67C1" w:rsidRPr="00CF29F1" w:rsidRDefault="00EB67C1" w:rsidP="00EB67C1">
      <w:pPr>
        <w:rPr>
          <w:rFonts w:ascii="Times New Roman" w:hAnsi="Times New Roman" w:cs="Times New Roman"/>
          <w:sz w:val="24"/>
          <w:szCs w:val="24"/>
        </w:rPr>
      </w:pPr>
      <w:r w:rsidRPr="00CF29F1">
        <w:rPr>
          <w:rFonts w:ascii="Times New Roman" w:hAnsi="Times New Roman" w:cs="Times New Roman"/>
          <w:sz w:val="24"/>
          <w:szCs w:val="24"/>
        </w:rPr>
        <w:tab/>
        <w:t>Code</w:t>
      </w:r>
      <w:r w:rsidRPr="00CF29F1">
        <w:rPr>
          <w:rFonts w:ascii="Times New Roman" w:hAnsi="Times New Roman" w:cs="Times New Roman"/>
          <w:sz w:val="24"/>
          <w:szCs w:val="24"/>
        </w:rPr>
        <w:tab/>
        <w:t>Meaning</w:t>
      </w:r>
    </w:p>
    <w:p w14:paraId="1B6D76F2" w14:textId="77777777" w:rsidR="00EB67C1" w:rsidRPr="00CF29F1" w:rsidRDefault="00EB67C1" w:rsidP="00EB67C1">
      <w:pPr>
        <w:rPr>
          <w:rFonts w:ascii="Times New Roman" w:hAnsi="Times New Roman" w:cs="Times New Roman"/>
          <w:sz w:val="24"/>
          <w:szCs w:val="24"/>
        </w:rPr>
      </w:pPr>
      <w:r w:rsidRPr="00CF29F1">
        <w:rPr>
          <w:rFonts w:ascii="Times New Roman" w:hAnsi="Times New Roman" w:cs="Times New Roman"/>
          <w:sz w:val="24"/>
          <w:szCs w:val="24"/>
        </w:rPr>
        <w:t xml:space="preserve"> </w:t>
      </w:r>
      <w:r w:rsidRPr="00CF29F1">
        <w:rPr>
          <w:rFonts w:ascii="Times New Roman" w:hAnsi="Times New Roman" w:cs="Times New Roman"/>
          <w:sz w:val="24"/>
          <w:szCs w:val="24"/>
        </w:rPr>
        <w:tab/>
        <w:t>S</w:t>
      </w:r>
      <w:r w:rsidRPr="00CF29F1">
        <w:rPr>
          <w:rFonts w:ascii="Times New Roman" w:hAnsi="Times New Roman" w:cs="Times New Roman"/>
          <w:sz w:val="24"/>
          <w:szCs w:val="24"/>
        </w:rPr>
        <w:tab/>
        <w:t xml:space="preserve">Satisfactory work </w:t>
      </w:r>
    </w:p>
    <w:p w14:paraId="5178DA56" w14:textId="77777777" w:rsidR="00EB67C1" w:rsidRPr="00CF29F1" w:rsidRDefault="00EB67C1" w:rsidP="00EB67C1">
      <w:pPr>
        <w:rPr>
          <w:rFonts w:ascii="Times New Roman" w:hAnsi="Times New Roman" w:cs="Times New Roman"/>
          <w:sz w:val="24"/>
          <w:szCs w:val="24"/>
        </w:rPr>
      </w:pPr>
      <w:r w:rsidRPr="00CF29F1">
        <w:rPr>
          <w:rFonts w:ascii="Times New Roman" w:hAnsi="Times New Roman" w:cs="Times New Roman"/>
          <w:sz w:val="24"/>
          <w:szCs w:val="24"/>
        </w:rPr>
        <w:tab/>
        <w:t>U</w:t>
      </w:r>
      <w:r w:rsidRPr="00CF29F1">
        <w:rPr>
          <w:rFonts w:ascii="Times New Roman" w:hAnsi="Times New Roman" w:cs="Times New Roman"/>
          <w:sz w:val="24"/>
          <w:szCs w:val="24"/>
        </w:rPr>
        <w:tab/>
        <w:t xml:space="preserve">Unsatisfactory work </w:t>
      </w:r>
    </w:p>
    <w:p w14:paraId="245CE677" w14:textId="77777777" w:rsidR="00EB67C1" w:rsidRPr="00CF29F1" w:rsidRDefault="00EB67C1" w:rsidP="00EB67C1">
      <w:pPr>
        <w:rPr>
          <w:rFonts w:ascii="Times New Roman" w:hAnsi="Times New Roman" w:cs="Times New Roman"/>
          <w:sz w:val="24"/>
          <w:szCs w:val="24"/>
        </w:rPr>
      </w:pPr>
      <w:r w:rsidRPr="00CF29F1">
        <w:rPr>
          <w:rFonts w:ascii="Times New Roman" w:hAnsi="Times New Roman" w:cs="Times New Roman"/>
          <w:sz w:val="24"/>
          <w:szCs w:val="24"/>
        </w:rPr>
        <w:tab/>
        <w:t>I</w:t>
      </w:r>
      <w:r w:rsidRPr="00CF29F1">
        <w:rPr>
          <w:rFonts w:ascii="Times New Roman" w:hAnsi="Times New Roman" w:cs="Times New Roman"/>
          <w:sz w:val="24"/>
          <w:szCs w:val="24"/>
        </w:rPr>
        <w:tab/>
        <w:t>Incomplete</w:t>
      </w:r>
    </w:p>
    <w:p w14:paraId="1B02392D" w14:textId="77777777" w:rsidR="00EB67C1" w:rsidRPr="00CF29F1" w:rsidRDefault="00EB67C1" w:rsidP="00EB67C1">
      <w:pPr>
        <w:rPr>
          <w:rFonts w:ascii="Times New Roman" w:hAnsi="Times New Roman" w:cs="Times New Roman"/>
          <w:sz w:val="24"/>
          <w:szCs w:val="24"/>
        </w:rPr>
      </w:pPr>
      <w:r w:rsidRPr="00CF29F1">
        <w:rPr>
          <w:rFonts w:ascii="Times New Roman" w:hAnsi="Times New Roman" w:cs="Times New Roman"/>
          <w:sz w:val="24"/>
          <w:szCs w:val="24"/>
        </w:rPr>
        <w:tab/>
        <w:t>IE</w:t>
      </w:r>
      <w:r w:rsidRPr="00CF29F1">
        <w:rPr>
          <w:rFonts w:ascii="Times New Roman" w:hAnsi="Times New Roman" w:cs="Times New Roman"/>
          <w:sz w:val="24"/>
          <w:szCs w:val="24"/>
        </w:rPr>
        <w:tab/>
        <w:t>Incomplete expired</w:t>
      </w:r>
    </w:p>
    <w:p w14:paraId="3F5833F0" w14:textId="77777777" w:rsidR="00EB67C1" w:rsidRPr="00CF29F1" w:rsidRDefault="00EB67C1" w:rsidP="00EB67C1">
      <w:pPr>
        <w:rPr>
          <w:rFonts w:ascii="Times New Roman" w:hAnsi="Times New Roman" w:cs="Times New Roman"/>
          <w:sz w:val="24"/>
          <w:szCs w:val="24"/>
        </w:rPr>
      </w:pPr>
      <w:r w:rsidRPr="00CF29F1">
        <w:rPr>
          <w:rFonts w:ascii="Times New Roman" w:hAnsi="Times New Roman" w:cs="Times New Roman"/>
          <w:sz w:val="24"/>
          <w:szCs w:val="24"/>
        </w:rPr>
        <w:tab/>
        <w:t>AF</w:t>
      </w:r>
      <w:r w:rsidRPr="00CF29F1">
        <w:rPr>
          <w:rFonts w:ascii="Times New Roman" w:hAnsi="Times New Roman" w:cs="Times New Roman"/>
          <w:sz w:val="24"/>
          <w:szCs w:val="24"/>
        </w:rPr>
        <w:tab/>
        <w:t>Administrative failure</w:t>
      </w:r>
    </w:p>
    <w:p w14:paraId="35CD47B1" w14:textId="77777777" w:rsidR="00EB67C1" w:rsidRPr="00CF29F1" w:rsidRDefault="00EB67C1" w:rsidP="00EB67C1">
      <w:pPr>
        <w:rPr>
          <w:rFonts w:ascii="Times New Roman" w:hAnsi="Times New Roman" w:cs="Times New Roman"/>
          <w:sz w:val="24"/>
          <w:szCs w:val="24"/>
        </w:rPr>
      </w:pPr>
      <w:r w:rsidRPr="00CF29F1">
        <w:rPr>
          <w:rFonts w:ascii="Times New Roman" w:hAnsi="Times New Roman" w:cs="Times New Roman"/>
          <w:sz w:val="24"/>
          <w:szCs w:val="24"/>
        </w:rPr>
        <w:tab/>
        <w:t>AD</w:t>
      </w:r>
      <w:r w:rsidRPr="00CF29F1">
        <w:rPr>
          <w:rFonts w:ascii="Times New Roman" w:hAnsi="Times New Roman" w:cs="Times New Roman"/>
          <w:sz w:val="24"/>
          <w:szCs w:val="24"/>
        </w:rPr>
        <w:tab/>
        <w:t>Administrative disenrollment (no credit)</w:t>
      </w:r>
    </w:p>
    <w:p w14:paraId="1F443269" w14:textId="77777777" w:rsidR="00EB67C1" w:rsidRPr="00CF29F1" w:rsidRDefault="00EB67C1" w:rsidP="00EB67C1">
      <w:pPr>
        <w:rPr>
          <w:rFonts w:ascii="Times New Roman" w:hAnsi="Times New Roman" w:cs="Times New Roman"/>
          <w:sz w:val="24"/>
          <w:szCs w:val="24"/>
        </w:rPr>
      </w:pPr>
      <w:r w:rsidRPr="00CF29F1">
        <w:rPr>
          <w:rFonts w:ascii="Times New Roman" w:hAnsi="Times New Roman" w:cs="Times New Roman"/>
          <w:sz w:val="24"/>
          <w:szCs w:val="24"/>
        </w:rPr>
        <w:tab/>
        <w:t>WD</w:t>
      </w:r>
      <w:r w:rsidRPr="00CF29F1">
        <w:rPr>
          <w:rFonts w:ascii="Times New Roman" w:hAnsi="Times New Roman" w:cs="Times New Roman"/>
          <w:sz w:val="24"/>
          <w:szCs w:val="24"/>
        </w:rPr>
        <w:tab/>
        <w:t>Withdrawn from course by permission of the College of Law</w:t>
      </w:r>
    </w:p>
    <w:p w14:paraId="164EA935" w14:textId="77777777" w:rsidR="00EB67C1" w:rsidRPr="00CF29F1" w:rsidRDefault="00EB67C1" w:rsidP="00EB67C1">
      <w:pPr>
        <w:rPr>
          <w:rFonts w:ascii="Times New Roman" w:hAnsi="Times New Roman" w:cs="Times New Roman"/>
          <w:sz w:val="24"/>
          <w:szCs w:val="24"/>
        </w:rPr>
      </w:pPr>
      <w:r w:rsidRPr="00CF29F1">
        <w:rPr>
          <w:rFonts w:ascii="Times New Roman" w:hAnsi="Times New Roman" w:cs="Times New Roman"/>
          <w:sz w:val="24"/>
          <w:szCs w:val="24"/>
        </w:rPr>
        <w:tab/>
        <w:t>W</w:t>
      </w:r>
      <w:r w:rsidRPr="00CF29F1">
        <w:rPr>
          <w:rFonts w:ascii="Times New Roman" w:hAnsi="Times New Roman" w:cs="Times New Roman"/>
          <w:sz w:val="24"/>
          <w:szCs w:val="24"/>
        </w:rPr>
        <w:tab/>
        <w:t>Withdrawn from the College of Law or the University</w:t>
      </w:r>
    </w:p>
    <w:p w14:paraId="076DD009" w14:textId="77777777" w:rsidR="00FD3973" w:rsidRDefault="00FD3973">
      <w:pPr>
        <w:rPr>
          <w:rFonts w:ascii="Times New Roman" w:hAnsi="Times New Roman" w:cs="Times New Roman"/>
          <w:sz w:val="24"/>
          <w:szCs w:val="24"/>
        </w:rPr>
      </w:pPr>
    </w:p>
    <w:p w14:paraId="32CC96F9" w14:textId="59F75D31" w:rsidR="00EB67C1" w:rsidRPr="00CF29F1" w:rsidRDefault="00FD3973" w:rsidP="00EB67C1">
      <w:pPr>
        <w:rPr>
          <w:rFonts w:ascii="Times New Roman" w:hAnsi="Times New Roman" w:cs="Times New Roman"/>
          <w:sz w:val="24"/>
          <w:szCs w:val="24"/>
        </w:rPr>
      </w:pPr>
      <w:r>
        <w:rPr>
          <w:rFonts w:ascii="Times New Roman" w:hAnsi="Times New Roman" w:cs="Times New Roman"/>
          <w:sz w:val="24"/>
          <w:szCs w:val="24"/>
        </w:rPr>
        <w:lastRenderedPageBreak/>
        <w:t>4.1.1</w:t>
      </w:r>
      <w:proofErr w:type="gramStart"/>
      <w:r>
        <w:rPr>
          <w:rFonts w:ascii="Times New Roman" w:hAnsi="Times New Roman" w:cs="Times New Roman"/>
          <w:sz w:val="24"/>
          <w:szCs w:val="24"/>
        </w:rPr>
        <w:t>.</w:t>
      </w:r>
      <w:r w:rsidR="000027DE">
        <w:rPr>
          <w:rFonts w:ascii="Times New Roman" w:hAnsi="Times New Roman" w:cs="Times New Roman"/>
          <w:sz w:val="24"/>
          <w:szCs w:val="24"/>
        </w:rPr>
        <w:t xml:space="preserve">  </w:t>
      </w:r>
      <w:r w:rsidR="00D90BA8">
        <w:rPr>
          <w:rFonts w:ascii="Times New Roman" w:hAnsi="Times New Roman" w:cs="Times New Roman"/>
          <w:sz w:val="24"/>
          <w:szCs w:val="24"/>
        </w:rPr>
        <w:t>The</w:t>
      </w:r>
      <w:proofErr w:type="gramEnd"/>
      <w:r w:rsidR="00D90BA8">
        <w:rPr>
          <w:rFonts w:ascii="Times New Roman" w:hAnsi="Times New Roman" w:cs="Times New Roman"/>
          <w:sz w:val="24"/>
          <w:szCs w:val="24"/>
        </w:rPr>
        <w:t xml:space="preserve"> grade of A+ </w:t>
      </w:r>
      <w:r w:rsidR="009C3ADB">
        <w:rPr>
          <w:rFonts w:ascii="Times New Roman" w:hAnsi="Times New Roman" w:cs="Times New Roman"/>
          <w:sz w:val="24"/>
          <w:szCs w:val="24"/>
        </w:rPr>
        <w:t xml:space="preserve">may </w:t>
      </w:r>
      <w:r w:rsidR="00D90BA8">
        <w:rPr>
          <w:rFonts w:ascii="Times New Roman" w:hAnsi="Times New Roman" w:cs="Times New Roman"/>
          <w:sz w:val="24"/>
          <w:szCs w:val="24"/>
        </w:rPr>
        <w:t>be awarded only to students who are currently enrolled</w:t>
      </w:r>
      <w:r w:rsidR="009C3ADB">
        <w:rPr>
          <w:rFonts w:ascii="Times New Roman" w:hAnsi="Times New Roman" w:cs="Times New Roman"/>
          <w:sz w:val="24"/>
          <w:szCs w:val="24"/>
        </w:rPr>
        <w:t xml:space="preserve"> in </w:t>
      </w:r>
      <w:r w:rsidR="00A21D81">
        <w:rPr>
          <w:rFonts w:ascii="Times New Roman" w:hAnsi="Times New Roman" w:cs="Times New Roman"/>
          <w:sz w:val="24"/>
          <w:szCs w:val="24"/>
        </w:rPr>
        <w:t xml:space="preserve">one of </w:t>
      </w:r>
      <w:r w:rsidR="009C3ADB">
        <w:rPr>
          <w:rFonts w:ascii="Times New Roman" w:hAnsi="Times New Roman" w:cs="Times New Roman"/>
          <w:sz w:val="24"/>
          <w:szCs w:val="24"/>
        </w:rPr>
        <w:t>the College of Law</w:t>
      </w:r>
      <w:r w:rsidR="00F46151">
        <w:rPr>
          <w:rFonts w:ascii="Times New Roman" w:hAnsi="Times New Roman" w:cs="Times New Roman"/>
          <w:sz w:val="24"/>
          <w:szCs w:val="24"/>
        </w:rPr>
        <w:t xml:space="preserve">’s </w:t>
      </w:r>
      <w:r w:rsidR="00A21D81">
        <w:rPr>
          <w:rFonts w:ascii="Times New Roman" w:hAnsi="Times New Roman" w:cs="Times New Roman"/>
          <w:sz w:val="24"/>
          <w:szCs w:val="24"/>
        </w:rPr>
        <w:t xml:space="preserve">academic programs (the </w:t>
      </w:r>
      <w:r w:rsidR="00F46151">
        <w:rPr>
          <w:rFonts w:ascii="Times New Roman" w:hAnsi="Times New Roman" w:cs="Times New Roman"/>
          <w:sz w:val="24"/>
          <w:szCs w:val="24"/>
        </w:rPr>
        <w:t>J.D., LL.M., J</w:t>
      </w:r>
      <w:r w:rsidR="009C3ADB">
        <w:rPr>
          <w:rFonts w:ascii="Times New Roman" w:hAnsi="Times New Roman" w:cs="Times New Roman"/>
          <w:sz w:val="24"/>
          <w:szCs w:val="24"/>
        </w:rPr>
        <w:t>.</w:t>
      </w:r>
      <w:r w:rsidR="00F46151">
        <w:rPr>
          <w:rFonts w:ascii="Times New Roman" w:hAnsi="Times New Roman" w:cs="Times New Roman"/>
          <w:sz w:val="24"/>
          <w:szCs w:val="24"/>
        </w:rPr>
        <w:t>M.</w:t>
      </w:r>
      <w:r w:rsidR="001B62CF">
        <w:rPr>
          <w:rFonts w:ascii="Times New Roman" w:hAnsi="Times New Roman" w:cs="Times New Roman"/>
          <w:sz w:val="24"/>
          <w:szCs w:val="24"/>
        </w:rPr>
        <w:t xml:space="preserve">, </w:t>
      </w:r>
      <w:r w:rsidR="00A21D81">
        <w:rPr>
          <w:rFonts w:ascii="Times New Roman" w:hAnsi="Times New Roman" w:cs="Times New Roman"/>
          <w:sz w:val="24"/>
          <w:szCs w:val="24"/>
        </w:rPr>
        <w:t>and</w:t>
      </w:r>
      <w:r w:rsidR="001B62CF">
        <w:rPr>
          <w:rFonts w:ascii="Times New Roman" w:hAnsi="Times New Roman" w:cs="Times New Roman"/>
          <w:sz w:val="24"/>
          <w:szCs w:val="24"/>
        </w:rPr>
        <w:t xml:space="preserve"> Certificate</w:t>
      </w:r>
      <w:r w:rsidR="00F46151">
        <w:rPr>
          <w:rFonts w:ascii="Times New Roman" w:hAnsi="Times New Roman" w:cs="Times New Roman"/>
          <w:sz w:val="24"/>
          <w:szCs w:val="24"/>
        </w:rPr>
        <w:t xml:space="preserve"> programs</w:t>
      </w:r>
      <w:r w:rsidR="00A21D81">
        <w:rPr>
          <w:rFonts w:ascii="Times New Roman" w:hAnsi="Times New Roman" w:cs="Times New Roman"/>
          <w:sz w:val="24"/>
          <w:szCs w:val="24"/>
        </w:rPr>
        <w:t>)</w:t>
      </w:r>
      <w:r w:rsidR="00911F33">
        <w:rPr>
          <w:rFonts w:ascii="Times New Roman" w:hAnsi="Times New Roman" w:cs="Times New Roman"/>
          <w:sz w:val="24"/>
          <w:szCs w:val="24"/>
        </w:rPr>
        <w:t>.</w:t>
      </w:r>
      <w:r w:rsidR="001B62CF">
        <w:rPr>
          <w:rFonts w:ascii="Times New Roman" w:hAnsi="Times New Roman" w:cs="Times New Roman"/>
          <w:sz w:val="24"/>
          <w:szCs w:val="24"/>
        </w:rPr>
        <w:t xml:space="preserve"> </w:t>
      </w:r>
      <w:r w:rsidR="00911F33">
        <w:rPr>
          <w:rFonts w:ascii="Times New Roman" w:hAnsi="Times New Roman" w:cs="Times New Roman"/>
          <w:sz w:val="24"/>
          <w:szCs w:val="24"/>
        </w:rPr>
        <w:t xml:space="preserve">An </w:t>
      </w:r>
      <w:r w:rsidR="009D3737">
        <w:rPr>
          <w:rFonts w:ascii="Times New Roman" w:hAnsi="Times New Roman" w:cs="Times New Roman"/>
          <w:sz w:val="24"/>
          <w:szCs w:val="24"/>
        </w:rPr>
        <w:t>FSU student</w:t>
      </w:r>
      <w:r w:rsidR="007F5B30">
        <w:rPr>
          <w:rFonts w:ascii="Times New Roman" w:hAnsi="Times New Roman" w:cs="Times New Roman"/>
          <w:sz w:val="24"/>
          <w:szCs w:val="24"/>
        </w:rPr>
        <w:t xml:space="preserve"> who is not </w:t>
      </w:r>
      <w:r w:rsidR="00A21D81">
        <w:rPr>
          <w:rFonts w:ascii="Times New Roman" w:hAnsi="Times New Roman" w:cs="Times New Roman"/>
          <w:sz w:val="24"/>
          <w:szCs w:val="24"/>
        </w:rPr>
        <w:t xml:space="preserve">currently </w:t>
      </w:r>
      <w:r w:rsidR="007F5B30">
        <w:rPr>
          <w:rFonts w:ascii="Times New Roman" w:hAnsi="Times New Roman" w:cs="Times New Roman"/>
          <w:sz w:val="24"/>
          <w:szCs w:val="24"/>
        </w:rPr>
        <w:t xml:space="preserve">enrolled in a College of Law </w:t>
      </w:r>
      <w:r w:rsidR="00A21D81">
        <w:rPr>
          <w:rFonts w:ascii="Times New Roman" w:hAnsi="Times New Roman" w:cs="Times New Roman"/>
          <w:sz w:val="24"/>
          <w:szCs w:val="24"/>
        </w:rPr>
        <w:t>academic p</w:t>
      </w:r>
      <w:r w:rsidR="007F5B30">
        <w:rPr>
          <w:rFonts w:ascii="Times New Roman" w:hAnsi="Times New Roman" w:cs="Times New Roman"/>
          <w:sz w:val="24"/>
          <w:szCs w:val="24"/>
        </w:rPr>
        <w:t>rogram</w:t>
      </w:r>
      <w:r w:rsidR="00A21D81">
        <w:rPr>
          <w:rFonts w:ascii="Times New Roman" w:hAnsi="Times New Roman" w:cs="Times New Roman"/>
          <w:sz w:val="24"/>
          <w:szCs w:val="24"/>
        </w:rPr>
        <w:t xml:space="preserve"> and </w:t>
      </w:r>
      <w:r w:rsidR="005F6282">
        <w:rPr>
          <w:rFonts w:ascii="Times New Roman" w:hAnsi="Times New Roman" w:cs="Times New Roman"/>
          <w:sz w:val="24"/>
          <w:szCs w:val="24"/>
        </w:rPr>
        <w:t xml:space="preserve">who takes a College of Law class will be </w:t>
      </w:r>
      <w:r w:rsidR="001B26CA">
        <w:rPr>
          <w:rFonts w:ascii="Times New Roman" w:hAnsi="Times New Roman" w:cs="Times New Roman"/>
          <w:sz w:val="24"/>
          <w:szCs w:val="24"/>
        </w:rPr>
        <w:t>grade</w:t>
      </w:r>
      <w:r w:rsidR="00C5106D">
        <w:rPr>
          <w:rFonts w:ascii="Times New Roman" w:hAnsi="Times New Roman" w:cs="Times New Roman"/>
          <w:sz w:val="24"/>
          <w:szCs w:val="24"/>
        </w:rPr>
        <w:t>d</w:t>
      </w:r>
      <w:r w:rsidR="001B26CA">
        <w:rPr>
          <w:rFonts w:ascii="Times New Roman" w:hAnsi="Times New Roman" w:cs="Times New Roman"/>
          <w:sz w:val="24"/>
          <w:szCs w:val="24"/>
        </w:rPr>
        <w:t xml:space="preserve"> in accordance </w:t>
      </w:r>
      <w:r w:rsidR="00E501AA">
        <w:rPr>
          <w:rFonts w:ascii="Times New Roman" w:hAnsi="Times New Roman" w:cs="Times New Roman"/>
          <w:sz w:val="24"/>
          <w:szCs w:val="24"/>
        </w:rPr>
        <w:t>with</w:t>
      </w:r>
      <w:r w:rsidR="005F6282">
        <w:rPr>
          <w:rFonts w:ascii="Times New Roman" w:hAnsi="Times New Roman" w:cs="Times New Roman"/>
          <w:sz w:val="24"/>
          <w:szCs w:val="24"/>
        </w:rPr>
        <w:t xml:space="preserve"> the grading scale set forth in 4.1</w:t>
      </w:r>
      <w:r w:rsidR="00C5106D">
        <w:rPr>
          <w:rFonts w:ascii="Times New Roman" w:hAnsi="Times New Roman" w:cs="Times New Roman"/>
          <w:sz w:val="24"/>
          <w:szCs w:val="24"/>
        </w:rPr>
        <w:t xml:space="preserve">, </w:t>
      </w:r>
      <w:r w:rsidR="00C5106D" w:rsidRPr="00C5106D">
        <w:rPr>
          <w:rFonts w:ascii="Times New Roman" w:hAnsi="Times New Roman" w:cs="Times New Roman"/>
          <w:i/>
          <w:sz w:val="24"/>
          <w:szCs w:val="24"/>
        </w:rPr>
        <w:t>except that</w:t>
      </w:r>
      <w:r w:rsidR="00C5106D">
        <w:rPr>
          <w:rFonts w:ascii="Times New Roman" w:hAnsi="Times New Roman" w:cs="Times New Roman"/>
          <w:sz w:val="24"/>
          <w:szCs w:val="24"/>
        </w:rPr>
        <w:t xml:space="preserve"> </w:t>
      </w:r>
      <w:r w:rsidR="00E501AA">
        <w:rPr>
          <w:rFonts w:ascii="Times New Roman" w:hAnsi="Times New Roman" w:cs="Times New Roman"/>
          <w:sz w:val="24"/>
          <w:szCs w:val="24"/>
        </w:rPr>
        <w:t>an</w:t>
      </w:r>
      <w:r w:rsidR="001B26CA">
        <w:rPr>
          <w:rFonts w:ascii="Times New Roman" w:hAnsi="Times New Roman" w:cs="Times New Roman"/>
          <w:sz w:val="24"/>
          <w:szCs w:val="24"/>
        </w:rPr>
        <w:t xml:space="preserve"> A+ may </w:t>
      </w:r>
      <w:r w:rsidR="00E501AA">
        <w:rPr>
          <w:rFonts w:ascii="Times New Roman" w:hAnsi="Times New Roman" w:cs="Times New Roman"/>
          <w:sz w:val="24"/>
          <w:szCs w:val="24"/>
        </w:rPr>
        <w:t xml:space="preserve">not </w:t>
      </w:r>
      <w:r w:rsidR="001B26CA">
        <w:rPr>
          <w:rFonts w:ascii="Times New Roman" w:hAnsi="Times New Roman" w:cs="Times New Roman"/>
          <w:sz w:val="24"/>
          <w:szCs w:val="24"/>
        </w:rPr>
        <w:t>be awarded to such a student.</w:t>
      </w:r>
      <w:r w:rsidR="00B074AE">
        <w:rPr>
          <w:rFonts w:ascii="Times New Roman" w:hAnsi="Times New Roman" w:cs="Times New Roman"/>
          <w:sz w:val="24"/>
          <w:szCs w:val="24"/>
        </w:rPr>
        <w:t xml:space="preserve">  </w:t>
      </w:r>
    </w:p>
    <w:p w14:paraId="6DC89DE1" w14:textId="3E5DA0F0" w:rsidR="00EB67C1" w:rsidRPr="00CF29F1" w:rsidRDefault="00EB67C1" w:rsidP="00EB67C1">
      <w:pPr>
        <w:rPr>
          <w:rFonts w:ascii="Times New Roman" w:hAnsi="Times New Roman" w:cs="Times New Roman"/>
          <w:sz w:val="24"/>
          <w:szCs w:val="24"/>
        </w:rPr>
      </w:pPr>
      <w:r w:rsidRPr="00CF29F1">
        <w:rPr>
          <w:rFonts w:ascii="Times New Roman" w:hAnsi="Times New Roman" w:cs="Times New Roman"/>
          <w:sz w:val="24"/>
          <w:szCs w:val="24"/>
        </w:rPr>
        <w:tab/>
        <w:t>4.1.</w:t>
      </w:r>
      <w:r w:rsidR="00FD3973">
        <w:rPr>
          <w:rFonts w:ascii="Times New Roman" w:hAnsi="Times New Roman" w:cs="Times New Roman"/>
          <w:sz w:val="24"/>
          <w:szCs w:val="24"/>
        </w:rPr>
        <w:t>2</w:t>
      </w:r>
      <w:r w:rsidRPr="00CF29F1">
        <w:rPr>
          <w:rFonts w:ascii="Times New Roman" w:hAnsi="Times New Roman" w:cs="Times New Roman"/>
          <w:sz w:val="24"/>
          <w:szCs w:val="24"/>
        </w:rPr>
        <w:tab/>
        <w:t>Transition Rules</w:t>
      </w:r>
    </w:p>
    <w:p w14:paraId="57B229A5" w14:textId="55756328" w:rsidR="006F2E2B" w:rsidRPr="006F2E2B" w:rsidRDefault="006F2E2B" w:rsidP="00EB67C1">
      <w:pPr>
        <w:rPr>
          <w:rFonts w:ascii="Times New Roman" w:hAnsi="Times New Roman" w:cs="Times New Roman"/>
          <w:sz w:val="24"/>
          <w:szCs w:val="24"/>
          <w:u w:val="single"/>
        </w:rPr>
      </w:pPr>
      <w:r w:rsidRPr="006F2E2B">
        <w:rPr>
          <w:rFonts w:ascii="Times New Roman" w:hAnsi="Times New Roman" w:cs="Times New Roman"/>
          <w:sz w:val="24"/>
          <w:szCs w:val="24"/>
          <w:u w:val="single"/>
        </w:rPr>
        <w:t>JD Students:</w:t>
      </w:r>
    </w:p>
    <w:p w14:paraId="49269201" w14:textId="65986705" w:rsidR="00EA2C91" w:rsidRDefault="00EA2C91" w:rsidP="00EB67C1">
      <w:pPr>
        <w:rPr>
          <w:rFonts w:ascii="Times New Roman" w:hAnsi="Times New Roman" w:cs="Times New Roman"/>
          <w:sz w:val="24"/>
          <w:szCs w:val="24"/>
        </w:rPr>
      </w:pPr>
      <w:r w:rsidRPr="00EA2C91">
        <w:rPr>
          <w:rFonts w:ascii="Times New Roman" w:hAnsi="Times New Roman" w:cs="Times New Roman"/>
          <w:i/>
          <w:sz w:val="24"/>
          <w:szCs w:val="24"/>
        </w:rPr>
        <w:t>2018-2019</w:t>
      </w:r>
      <w:r>
        <w:rPr>
          <w:rFonts w:ascii="Times New Roman" w:hAnsi="Times New Roman" w:cs="Times New Roman"/>
          <w:sz w:val="24"/>
          <w:szCs w:val="24"/>
        </w:rPr>
        <w:t>:</w:t>
      </w:r>
    </w:p>
    <w:p w14:paraId="2A6E2832" w14:textId="4DC9CF9C" w:rsidR="00BB4194" w:rsidRDefault="00EB67C1" w:rsidP="00EB67C1">
      <w:pPr>
        <w:rPr>
          <w:rFonts w:ascii="Times New Roman" w:hAnsi="Times New Roman" w:cs="Times New Roman"/>
          <w:sz w:val="24"/>
          <w:szCs w:val="24"/>
        </w:rPr>
      </w:pPr>
      <w:r w:rsidRPr="00CF29F1">
        <w:rPr>
          <w:rFonts w:ascii="Times New Roman" w:hAnsi="Times New Roman" w:cs="Times New Roman"/>
          <w:sz w:val="24"/>
          <w:szCs w:val="24"/>
        </w:rPr>
        <w:t>All first</w:t>
      </w:r>
      <w:r w:rsidR="00EA2C91">
        <w:rPr>
          <w:rFonts w:ascii="Times New Roman" w:hAnsi="Times New Roman" w:cs="Times New Roman"/>
          <w:sz w:val="24"/>
          <w:szCs w:val="24"/>
        </w:rPr>
        <w:t>-</w:t>
      </w:r>
      <w:r w:rsidRPr="00CF29F1">
        <w:rPr>
          <w:rFonts w:ascii="Times New Roman" w:hAnsi="Times New Roman" w:cs="Times New Roman"/>
          <w:sz w:val="24"/>
          <w:szCs w:val="24"/>
        </w:rPr>
        <w:t xml:space="preserve">year </w:t>
      </w:r>
      <w:r w:rsidR="00C6457A">
        <w:rPr>
          <w:rFonts w:ascii="Times New Roman" w:hAnsi="Times New Roman" w:cs="Times New Roman"/>
          <w:sz w:val="24"/>
          <w:szCs w:val="24"/>
        </w:rPr>
        <w:t xml:space="preserve">students </w:t>
      </w:r>
      <w:r w:rsidRPr="00CF29F1">
        <w:rPr>
          <w:rFonts w:ascii="Times New Roman" w:hAnsi="Times New Roman" w:cs="Times New Roman"/>
          <w:sz w:val="24"/>
          <w:szCs w:val="24"/>
        </w:rPr>
        <w:t xml:space="preserve">will </w:t>
      </w:r>
      <w:r w:rsidR="00EA2C91">
        <w:rPr>
          <w:rFonts w:ascii="Times New Roman" w:hAnsi="Times New Roman" w:cs="Times New Roman"/>
          <w:sz w:val="24"/>
          <w:szCs w:val="24"/>
        </w:rPr>
        <w:t xml:space="preserve">be awarded </w:t>
      </w:r>
      <w:r w:rsidR="00A26D10">
        <w:rPr>
          <w:rFonts w:ascii="Times New Roman" w:hAnsi="Times New Roman" w:cs="Times New Roman"/>
          <w:sz w:val="24"/>
          <w:szCs w:val="24"/>
        </w:rPr>
        <w:t xml:space="preserve">letter </w:t>
      </w:r>
      <w:r w:rsidR="00EA2C91">
        <w:rPr>
          <w:rFonts w:ascii="Times New Roman" w:hAnsi="Times New Roman" w:cs="Times New Roman"/>
          <w:sz w:val="24"/>
          <w:szCs w:val="24"/>
        </w:rPr>
        <w:t xml:space="preserve">grades </w:t>
      </w:r>
      <w:r w:rsidR="00A26D10">
        <w:rPr>
          <w:rFonts w:ascii="Times New Roman" w:hAnsi="Times New Roman" w:cs="Times New Roman"/>
          <w:sz w:val="24"/>
          <w:szCs w:val="24"/>
        </w:rPr>
        <w:t xml:space="preserve">on their transcripts </w:t>
      </w:r>
      <w:r w:rsidRPr="00CF29F1">
        <w:rPr>
          <w:rFonts w:ascii="Times New Roman" w:hAnsi="Times New Roman" w:cs="Times New Roman"/>
          <w:sz w:val="24"/>
          <w:szCs w:val="24"/>
        </w:rPr>
        <w:t xml:space="preserve">according to the </w:t>
      </w:r>
      <w:r w:rsidR="00C6457A">
        <w:rPr>
          <w:rFonts w:ascii="Times New Roman" w:hAnsi="Times New Roman" w:cs="Times New Roman"/>
          <w:sz w:val="24"/>
          <w:szCs w:val="24"/>
        </w:rPr>
        <w:t xml:space="preserve">letter </w:t>
      </w:r>
      <w:r w:rsidRPr="00CF29F1">
        <w:rPr>
          <w:rFonts w:ascii="Times New Roman" w:hAnsi="Times New Roman" w:cs="Times New Roman"/>
          <w:sz w:val="24"/>
          <w:szCs w:val="24"/>
        </w:rPr>
        <w:t>grading system described in Section 4.1.</w:t>
      </w:r>
    </w:p>
    <w:p w14:paraId="2D062E93" w14:textId="46A2C4BE" w:rsidR="00EA2C91" w:rsidRDefault="00C6457A" w:rsidP="0084733C">
      <w:pPr>
        <w:rPr>
          <w:rFonts w:ascii="Times New Roman" w:hAnsi="Times New Roman" w:cs="Times New Roman"/>
          <w:sz w:val="24"/>
          <w:szCs w:val="24"/>
        </w:rPr>
      </w:pPr>
      <w:r>
        <w:rPr>
          <w:rFonts w:ascii="Times New Roman" w:hAnsi="Times New Roman" w:cs="Times New Roman"/>
          <w:sz w:val="24"/>
          <w:szCs w:val="24"/>
        </w:rPr>
        <w:t xml:space="preserve">All second-year and third-year students will be </w:t>
      </w:r>
      <w:r w:rsidR="00167792">
        <w:rPr>
          <w:rFonts w:ascii="Times New Roman" w:hAnsi="Times New Roman" w:cs="Times New Roman"/>
          <w:sz w:val="24"/>
          <w:szCs w:val="24"/>
        </w:rPr>
        <w:t xml:space="preserve">awarded </w:t>
      </w:r>
      <w:r w:rsidR="00A26D10">
        <w:rPr>
          <w:rFonts w:ascii="Times New Roman" w:hAnsi="Times New Roman" w:cs="Times New Roman"/>
          <w:sz w:val="24"/>
          <w:szCs w:val="24"/>
        </w:rPr>
        <w:t xml:space="preserve">numeric </w:t>
      </w:r>
      <w:r>
        <w:rPr>
          <w:rFonts w:ascii="Times New Roman" w:hAnsi="Times New Roman" w:cs="Times New Roman"/>
          <w:sz w:val="24"/>
          <w:szCs w:val="24"/>
        </w:rPr>
        <w:t>grad</w:t>
      </w:r>
      <w:r w:rsidR="00960106">
        <w:rPr>
          <w:rFonts w:ascii="Times New Roman" w:hAnsi="Times New Roman" w:cs="Times New Roman"/>
          <w:sz w:val="24"/>
          <w:szCs w:val="24"/>
        </w:rPr>
        <w:t>e</w:t>
      </w:r>
      <w:r w:rsidR="00167792">
        <w:rPr>
          <w:rFonts w:ascii="Times New Roman" w:hAnsi="Times New Roman" w:cs="Times New Roman"/>
          <w:sz w:val="24"/>
          <w:szCs w:val="24"/>
        </w:rPr>
        <w:t>s</w:t>
      </w:r>
      <w:r>
        <w:rPr>
          <w:rFonts w:ascii="Times New Roman" w:hAnsi="Times New Roman" w:cs="Times New Roman"/>
          <w:sz w:val="24"/>
          <w:szCs w:val="24"/>
        </w:rPr>
        <w:t xml:space="preserve"> </w:t>
      </w:r>
      <w:r w:rsidR="00A26D10">
        <w:rPr>
          <w:rFonts w:ascii="Times New Roman" w:hAnsi="Times New Roman" w:cs="Times New Roman"/>
          <w:sz w:val="24"/>
          <w:szCs w:val="24"/>
        </w:rPr>
        <w:t xml:space="preserve">on their transcripts </w:t>
      </w:r>
      <w:r>
        <w:rPr>
          <w:rFonts w:ascii="Times New Roman" w:hAnsi="Times New Roman" w:cs="Times New Roman"/>
          <w:sz w:val="24"/>
          <w:szCs w:val="24"/>
        </w:rPr>
        <w:t>under the current numeric scale</w:t>
      </w:r>
      <w:r w:rsidR="00920729">
        <w:rPr>
          <w:rFonts w:ascii="Times New Roman" w:hAnsi="Times New Roman" w:cs="Times New Roman"/>
          <w:sz w:val="24"/>
          <w:szCs w:val="24"/>
        </w:rPr>
        <w:t xml:space="preserve"> until they graduate</w:t>
      </w:r>
      <w:r w:rsidR="006F2E2B">
        <w:rPr>
          <w:rFonts w:ascii="Times New Roman" w:hAnsi="Times New Roman" w:cs="Times New Roman"/>
          <w:sz w:val="24"/>
          <w:szCs w:val="24"/>
        </w:rPr>
        <w:t xml:space="preserve">, </w:t>
      </w:r>
      <w:r w:rsidR="001D0BD9">
        <w:rPr>
          <w:rFonts w:ascii="Times New Roman" w:hAnsi="Times New Roman" w:cs="Times New Roman"/>
          <w:sz w:val="24"/>
          <w:szCs w:val="24"/>
        </w:rPr>
        <w:t>in order to</w:t>
      </w:r>
      <w:r w:rsidR="0084733C">
        <w:rPr>
          <w:rFonts w:ascii="Times New Roman" w:hAnsi="Times New Roman" w:cs="Times New Roman"/>
          <w:sz w:val="24"/>
          <w:szCs w:val="24"/>
        </w:rPr>
        <w:t xml:space="preserve"> minimize </w:t>
      </w:r>
      <w:r w:rsidR="00DA36AC">
        <w:rPr>
          <w:rFonts w:ascii="Times New Roman" w:hAnsi="Times New Roman" w:cs="Times New Roman"/>
          <w:sz w:val="24"/>
          <w:szCs w:val="24"/>
        </w:rPr>
        <w:t>d</w:t>
      </w:r>
      <w:r w:rsidR="0084733C">
        <w:rPr>
          <w:rFonts w:ascii="Times New Roman" w:hAnsi="Times New Roman" w:cs="Times New Roman"/>
          <w:sz w:val="24"/>
          <w:szCs w:val="24"/>
        </w:rPr>
        <w:t>isruption</w:t>
      </w:r>
      <w:r w:rsidR="00DA36AC">
        <w:rPr>
          <w:rFonts w:ascii="Times New Roman" w:hAnsi="Times New Roman" w:cs="Times New Roman"/>
          <w:sz w:val="24"/>
          <w:szCs w:val="24"/>
        </w:rPr>
        <w:t>s</w:t>
      </w:r>
      <w:r w:rsidR="001D0BD9">
        <w:rPr>
          <w:rFonts w:ascii="Times New Roman" w:hAnsi="Times New Roman" w:cs="Times New Roman"/>
          <w:sz w:val="24"/>
          <w:szCs w:val="24"/>
        </w:rPr>
        <w:t xml:space="preserve">. </w:t>
      </w:r>
    </w:p>
    <w:p w14:paraId="1E9AE475" w14:textId="77777777" w:rsidR="00EA2C91" w:rsidRDefault="00EA2C91" w:rsidP="0084733C">
      <w:pPr>
        <w:rPr>
          <w:rFonts w:ascii="Times New Roman" w:hAnsi="Times New Roman" w:cs="Times New Roman"/>
          <w:sz w:val="24"/>
          <w:szCs w:val="24"/>
        </w:rPr>
      </w:pPr>
      <w:r w:rsidRPr="00EA2C91">
        <w:rPr>
          <w:rFonts w:ascii="Times New Roman" w:hAnsi="Times New Roman" w:cs="Times New Roman"/>
          <w:i/>
          <w:sz w:val="24"/>
          <w:szCs w:val="24"/>
        </w:rPr>
        <w:t>2019-2020</w:t>
      </w:r>
      <w:r>
        <w:rPr>
          <w:rFonts w:ascii="Times New Roman" w:hAnsi="Times New Roman" w:cs="Times New Roman"/>
          <w:sz w:val="24"/>
          <w:szCs w:val="24"/>
        </w:rPr>
        <w:t>:</w:t>
      </w:r>
    </w:p>
    <w:p w14:paraId="752B7612" w14:textId="07369FE2" w:rsidR="00EB67C1" w:rsidRDefault="00EA2C91" w:rsidP="0084733C">
      <w:pPr>
        <w:rPr>
          <w:rFonts w:ascii="Times New Roman" w:hAnsi="Times New Roman" w:cs="Times New Roman"/>
          <w:sz w:val="24"/>
          <w:szCs w:val="24"/>
        </w:rPr>
      </w:pPr>
      <w:r>
        <w:rPr>
          <w:rFonts w:ascii="Times New Roman" w:hAnsi="Times New Roman" w:cs="Times New Roman"/>
          <w:sz w:val="24"/>
          <w:szCs w:val="24"/>
        </w:rPr>
        <w:t xml:space="preserve">All first-year and second-year students will be </w:t>
      </w:r>
      <w:r w:rsidRPr="00EA2C91">
        <w:rPr>
          <w:rFonts w:ascii="Times New Roman" w:hAnsi="Times New Roman" w:cs="Times New Roman"/>
          <w:sz w:val="24"/>
          <w:szCs w:val="24"/>
        </w:rPr>
        <w:t xml:space="preserve">will be awarded </w:t>
      </w:r>
      <w:r w:rsidR="00DA36AC">
        <w:rPr>
          <w:rFonts w:ascii="Times New Roman" w:hAnsi="Times New Roman" w:cs="Times New Roman"/>
          <w:sz w:val="24"/>
          <w:szCs w:val="24"/>
        </w:rPr>
        <w:t xml:space="preserve">letter grades on their transcripts </w:t>
      </w:r>
      <w:r w:rsidRPr="00EA2C91">
        <w:rPr>
          <w:rFonts w:ascii="Times New Roman" w:hAnsi="Times New Roman" w:cs="Times New Roman"/>
          <w:sz w:val="24"/>
          <w:szCs w:val="24"/>
        </w:rPr>
        <w:t>according to the letter grading system described in Section 4.1.</w:t>
      </w:r>
    </w:p>
    <w:p w14:paraId="1947D496" w14:textId="39F4C647" w:rsidR="00167792" w:rsidRDefault="00167792" w:rsidP="00167792">
      <w:pPr>
        <w:rPr>
          <w:rFonts w:ascii="Times New Roman" w:hAnsi="Times New Roman" w:cs="Times New Roman"/>
          <w:sz w:val="24"/>
          <w:szCs w:val="24"/>
        </w:rPr>
      </w:pPr>
      <w:r>
        <w:rPr>
          <w:rFonts w:ascii="Times New Roman" w:hAnsi="Times New Roman" w:cs="Times New Roman"/>
          <w:sz w:val="24"/>
          <w:szCs w:val="24"/>
        </w:rPr>
        <w:t xml:space="preserve">All third-year students </w:t>
      </w:r>
      <w:r w:rsidR="00A26D10">
        <w:rPr>
          <w:rFonts w:ascii="Times New Roman" w:hAnsi="Times New Roman" w:cs="Times New Roman"/>
          <w:sz w:val="24"/>
          <w:szCs w:val="24"/>
        </w:rPr>
        <w:t>will be awarded numeric grades on their transcripts under the current numeric scale</w:t>
      </w:r>
      <w:r>
        <w:rPr>
          <w:rFonts w:ascii="Times New Roman" w:hAnsi="Times New Roman" w:cs="Times New Roman"/>
          <w:sz w:val="24"/>
          <w:szCs w:val="24"/>
        </w:rPr>
        <w:t>.</w:t>
      </w:r>
    </w:p>
    <w:p w14:paraId="0ACE4626" w14:textId="2BC88787" w:rsidR="007D3747" w:rsidRDefault="007D3747" w:rsidP="00167792">
      <w:pPr>
        <w:rPr>
          <w:rFonts w:ascii="Times New Roman" w:hAnsi="Times New Roman" w:cs="Times New Roman"/>
          <w:sz w:val="24"/>
          <w:szCs w:val="24"/>
        </w:rPr>
      </w:pPr>
      <w:r w:rsidRPr="007D3747">
        <w:rPr>
          <w:rFonts w:ascii="Times New Roman" w:hAnsi="Times New Roman" w:cs="Times New Roman"/>
          <w:i/>
          <w:sz w:val="24"/>
          <w:szCs w:val="24"/>
        </w:rPr>
        <w:t>2020-2021</w:t>
      </w:r>
      <w:r>
        <w:rPr>
          <w:rFonts w:ascii="Times New Roman" w:hAnsi="Times New Roman" w:cs="Times New Roman"/>
          <w:sz w:val="24"/>
          <w:szCs w:val="24"/>
        </w:rPr>
        <w:t>:</w:t>
      </w:r>
    </w:p>
    <w:p w14:paraId="68165634" w14:textId="348EB156" w:rsidR="00920729" w:rsidRDefault="007D3747" w:rsidP="00920729">
      <w:pPr>
        <w:rPr>
          <w:rFonts w:ascii="Times New Roman" w:hAnsi="Times New Roman" w:cs="Times New Roman"/>
          <w:sz w:val="24"/>
          <w:szCs w:val="24"/>
        </w:rPr>
      </w:pPr>
      <w:r w:rsidRPr="007D3747">
        <w:rPr>
          <w:rFonts w:ascii="Times New Roman" w:hAnsi="Times New Roman" w:cs="Times New Roman"/>
          <w:sz w:val="24"/>
          <w:szCs w:val="24"/>
        </w:rPr>
        <w:t xml:space="preserve">All </w:t>
      </w:r>
      <w:r>
        <w:rPr>
          <w:rFonts w:ascii="Times New Roman" w:hAnsi="Times New Roman" w:cs="Times New Roman"/>
          <w:sz w:val="24"/>
          <w:szCs w:val="24"/>
        </w:rPr>
        <w:t xml:space="preserve">JD </w:t>
      </w:r>
      <w:r w:rsidRPr="007D3747">
        <w:rPr>
          <w:rFonts w:ascii="Times New Roman" w:hAnsi="Times New Roman" w:cs="Times New Roman"/>
          <w:sz w:val="24"/>
          <w:szCs w:val="24"/>
        </w:rPr>
        <w:t xml:space="preserve">students will be awarded </w:t>
      </w:r>
      <w:r w:rsidR="00A26D10">
        <w:rPr>
          <w:rFonts w:ascii="Times New Roman" w:hAnsi="Times New Roman" w:cs="Times New Roman"/>
          <w:sz w:val="24"/>
          <w:szCs w:val="24"/>
        </w:rPr>
        <w:t xml:space="preserve">letter </w:t>
      </w:r>
      <w:r w:rsidRPr="007D3747">
        <w:rPr>
          <w:rFonts w:ascii="Times New Roman" w:hAnsi="Times New Roman" w:cs="Times New Roman"/>
          <w:sz w:val="24"/>
          <w:szCs w:val="24"/>
        </w:rPr>
        <w:t xml:space="preserve">grades </w:t>
      </w:r>
      <w:r w:rsidR="00A26D10">
        <w:rPr>
          <w:rFonts w:ascii="Times New Roman" w:hAnsi="Times New Roman" w:cs="Times New Roman"/>
          <w:sz w:val="24"/>
          <w:szCs w:val="24"/>
        </w:rPr>
        <w:t xml:space="preserve">on their transcripts </w:t>
      </w:r>
      <w:r w:rsidRPr="007D3747">
        <w:rPr>
          <w:rFonts w:ascii="Times New Roman" w:hAnsi="Times New Roman" w:cs="Times New Roman"/>
          <w:sz w:val="24"/>
          <w:szCs w:val="24"/>
        </w:rPr>
        <w:t>according to the letter grading system described in Section 4.1.</w:t>
      </w:r>
      <w:r w:rsidR="00D7395D">
        <w:rPr>
          <w:rFonts w:ascii="Times New Roman" w:hAnsi="Times New Roman" w:cs="Times New Roman"/>
          <w:sz w:val="24"/>
          <w:szCs w:val="24"/>
        </w:rPr>
        <w:t xml:space="preserve">  </w:t>
      </w:r>
      <w:r w:rsidR="00920729">
        <w:rPr>
          <w:rFonts w:ascii="Times New Roman" w:hAnsi="Times New Roman" w:cs="Times New Roman"/>
          <w:sz w:val="24"/>
          <w:szCs w:val="24"/>
        </w:rPr>
        <w:t xml:space="preserve">Note: although we expect that all JD students </w:t>
      </w:r>
      <w:r w:rsidR="00920729" w:rsidRPr="00CB350B">
        <w:rPr>
          <w:rFonts w:ascii="Times New Roman" w:hAnsi="Times New Roman" w:cs="Times New Roman"/>
          <w:sz w:val="24"/>
          <w:szCs w:val="24"/>
        </w:rPr>
        <w:t>who began before the 201</w:t>
      </w:r>
      <w:r w:rsidR="00920729">
        <w:rPr>
          <w:rFonts w:ascii="Times New Roman" w:hAnsi="Times New Roman" w:cs="Times New Roman"/>
          <w:sz w:val="24"/>
          <w:szCs w:val="24"/>
        </w:rPr>
        <w:t>8</w:t>
      </w:r>
      <w:r w:rsidR="00920729" w:rsidRPr="00CB350B">
        <w:rPr>
          <w:rFonts w:ascii="Times New Roman" w:hAnsi="Times New Roman" w:cs="Times New Roman"/>
          <w:sz w:val="24"/>
          <w:szCs w:val="24"/>
        </w:rPr>
        <w:t>-</w:t>
      </w:r>
      <w:r w:rsidR="00920729">
        <w:rPr>
          <w:rFonts w:ascii="Times New Roman" w:hAnsi="Times New Roman" w:cs="Times New Roman"/>
          <w:sz w:val="24"/>
          <w:szCs w:val="24"/>
        </w:rPr>
        <w:t>19</w:t>
      </w:r>
      <w:r w:rsidR="00920729" w:rsidRPr="00CB350B">
        <w:rPr>
          <w:rFonts w:ascii="Times New Roman" w:hAnsi="Times New Roman" w:cs="Times New Roman"/>
          <w:sz w:val="24"/>
          <w:szCs w:val="24"/>
        </w:rPr>
        <w:t xml:space="preserve"> academic year</w:t>
      </w:r>
      <w:r w:rsidR="00920729">
        <w:rPr>
          <w:rFonts w:ascii="Times New Roman" w:hAnsi="Times New Roman" w:cs="Times New Roman"/>
          <w:sz w:val="24"/>
          <w:szCs w:val="24"/>
        </w:rPr>
        <w:t xml:space="preserve">, would have graduated, any who have not, will be awarded </w:t>
      </w:r>
      <w:r w:rsidR="00A73A17">
        <w:rPr>
          <w:rFonts w:ascii="Times New Roman" w:hAnsi="Times New Roman" w:cs="Times New Roman"/>
          <w:sz w:val="24"/>
          <w:szCs w:val="24"/>
        </w:rPr>
        <w:t xml:space="preserve">numeric </w:t>
      </w:r>
      <w:r w:rsidR="00920729">
        <w:rPr>
          <w:rFonts w:ascii="Times New Roman" w:hAnsi="Times New Roman" w:cs="Times New Roman"/>
          <w:sz w:val="24"/>
          <w:szCs w:val="24"/>
        </w:rPr>
        <w:t>grades on their transcripts under the current numeric scheme until they graduate.</w:t>
      </w:r>
    </w:p>
    <w:p w14:paraId="12C39076" w14:textId="77777777" w:rsidR="00920729" w:rsidRDefault="00920729">
      <w:pPr>
        <w:rPr>
          <w:rFonts w:ascii="Times New Roman" w:hAnsi="Times New Roman" w:cs="Times New Roman"/>
          <w:sz w:val="24"/>
          <w:szCs w:val="24"/>
          <w:u w:val="single"/>
        </w:rPr>
      </w:pPr>
    </w:p>
    <w:p w14:paraId="63F6B5CD" w14:textId="6269E002" w:rsidR="00CF29F1" w:rsidRPr="006F2E2B" w:rsidRDefault="006F2E2B">
      <w:pPr>
        <w:rPr>
          <w:rFonts w:ascii="Times New Roman" w:hAnsi="Times New Roman" w:cs="Times New Roman"/>
          <w:sz w:val="24"/>
          <w:szCs w:val="24"/>
          <w:u w:val="single"/>
        </w:rPr>
      </w:pPr>
      <w:r w:rsidRPr="006F2E2B">
        <w:rPr>
          <w:rFonts w:ascii="Times New Roman" w:hAnsi="Times New Roman" w:cs="Times New Roman"/>
          <w:sz w:val="24"/>
          <w:szCs w:val="24"/>
          <w:u w:val="single"/>
        </w:rPr>
        <w:t>LL.M. Students:</w:t>
      </w:r>
    </w:p>
    <w:p w14:paraId="624FDE34" w14:textId="77777777" w:rsidR="007D3747" w:rsidRDefault="007D3747" w:rsidP="007D3747">
      <w:pPr>
        <w:rPr>
          <w:rFonts w:ascii="Times New Roman" w:hAnsi="Times New Roman" w:cs="Times New Roman"/>
          <w:sz w:val="24"/>
          <w:szCs w:val="24"/>
        </w:rPr>
      </w:pPr>
      <w:r w:rsidRPr="00EA2C91">
        <w:rPr>
          <w:rFonts w:ascii="Times New Roman" w:hAnsi="Times New Roman" w:cs="Times New Roman"/>
          <w:i/>
          <w:sz w:val="24"/>
          <w:szCs w:val="24"/>
        </w:rPr>
        <w:t>2018-2019</w:t>
      </w:r>
      <w:r>
        <w:rPr>
          <w:rFonts w:ascii="Times New Roman" w:hAnsi="Times New Roman" w:cs="Times New Roman"/>
          <w:sz w:val="24"/>
          <w:szCs w:val="24"/>
        </w:rPr>
        <w:t>:</w:t>
      </w:r>
    </w:p>
    <w:p w14:paraId="7EA2E76C" w14:textId="3A6791FB" w:rsidR="007D3747" w:rsidRDefault="007D3747">
      <w:pPr>
        <w:rPr>
          <w:rFonts w:ascii="Times New Roman" w:hAnsi="Times New Roman" w:cs="Times New Roman"/>
          <w:sz w:val="24"/>
          <w:szCs w:val="24"/>
        </w:rPr>
      </w:pPr>
      <w:r>
        <w:rPr>
          <w:rFonts w:ascii="Times New Roman" w:hAnsi="Times New Roman" w:cs="Times New Roman"/>
          <w:sz w:val="24"/>
          <w:szCs w:val="24"/>
        </w:rPr>
        <w:t>All LL.M. students</w:t>
      </w:r>
      <w:r w:rsidRPr="007D3747">
        <w:t xml:space="preserve"> </w:t>
      </w:r>
      <w:r w:rsidRPr="007D3747">
        <w:rPr>
          <w:rFonts w:ascii="Times New Roman" w:hAnsi="Times New Roman" w:cs="Times New Roman"/>
          <w:sz w:val="24"/>
          <w:szCs w:val="24"/>
        </w:rPr>
        <w:t xml:space="preserve">will be awarded </w:t>
      </w:r>
      <w:r w:rsidR="0000737D">
        <w:rPr>
          <w:rFonts w:ascii="Times New Roman" w:hAnsi="Times New Roman" w:cs="Times New Roman"/>
          <w:sz w:val="24"/>
          <w:szCs w:val="24"/>
        </w:rPr>
        <w:t>numeric</w:t>
      </w:r>
      <w:r w:rsidR="00D7395D">
        <w:rPr>
          <w:rFonts w:ascii="Times New Roman" w:hAnsi="Times New Roman" w:cs="Times New Roman"/>
          <w:sz w:val="24"/>
          <w:szCs w:val="24"/>
        </w:rPr>
        <w:t xml:space="preserve"> </w:t>
      </w:r>
      <w:r w:rsidR="00D7395D" w:rsidRPr="007D3747">
        <w:rPr>
          <w:rFonts w:ascii="Times New Roman" w:hAnsi="Times New Roman" w:cs="Times New Roman"/>
          <w:sz w:val="24"/>
          <w:szCs w:val="24"/>
        </w:rPr>
        <w:t xml:space="preserve">grades </w:t>
      </w:r>
      <w:r w:rsidR="00D7395D">
        <w:rPr>
          <w:rFonts w:ascii="Times New Roman" w:hAnsi="Times New Roman" w:cs="Times New Roman"/>
          <w:sz w:val="24"/>
          <w:szCs w:val="24"/>
        </w:rPr>
        <w:t>on their transcripts</w:t>
      </w:r>
      <w:r w:rsidRPr="007D3747">
        <w:rPr>
          <w:rFonts w:ascii="Times New Roman" w:hAnsi="Times New Roman" w:cs="Times New Roman"/>
          <w:sz w:val="24"/>
          <w:szCs w:val="24"/>
        </w:rPr>
        <w:t xml:space="preserve"> under the current numeric scale, in order to minimize disruption</w:t>
      </w:r>
      <w:r w:rsidR="00203F15">
        <w:rPr>
          <w:rFonts w:ascii="Times New Roman" w:hAnsi="Times New Roman" w:cs="Times New Roman"/>
          <w:sz w:val="24"/>
          <w:szCs w:val="24"/>
        </w:rPr>
        <w:t>s</w:t>
      </w:r>
      <w:r>
        <w:rPr>
          <w:rFonts w:ascii="Times New Roman" w:hAnsi="Times New Roman" w:cs="Times New Roman"/>
          <w:sz w:val="24"/>
          <w:szCs w:val="24"/>
        </w:rPr>
        <w:t>.</w:t>
      </w:r>
    </w:p>
    <w:p w14:paraId="40970128" w14:textId="77777777" w:rsidR="007D3747" w:rsidRDefault="007D3747" w:rsidP="007D3747">
      <w:pPr>
        <w:rPr>
          <w:rFonts w:ascii="Times New Roman" w:hAnsi="Times New Roman" w:cs="Times New Roman"/>
          <w:sz w:val="24"/>
          <w:szCs w:val="24"/>
        </w:rPr>
      </w:pPr>
      <w:r w:rsidRPr="00EA2C91">
        <w:rPr>
          <w:rFonts w:ascii="Times New Roman" w:hAnsi="Times New Roman" w:cs="Times New Roman"/>
          <w:i/>
          <w:sz w:val="24"/>
          <w:szCs w:val="24"/>
        </w:rPr>
        <w:t>2019-2020</w:t>
      </w:r>
      <w:r>
        <w:rPr>
          <w:rFonts w:ascii="Times New Roman" w:hAnsi="Times New Roman" w:cs="Times New Roman"/>
          <w:sz w:val="24"/>
          <w:szCs w:val="24"/>
        </w:rPr>
        <w:t>:</w:t>
      </w:r>
    </w:p>
    <w:p w14:paraId="00C52D3A" w14:textId="0A1A5896" w:rsidR="00D7395D" w:rsidRDefault="00960106">
      <w:pPr>
        <w:rPr>
          <w:rFonts w:ascii="Times New Roman" w:hAnsi="Times New Roman" w:cs="Times New Roman"/>
          <w:sz w:val="24"/>
          <w:szCs w:val="24"/>
        </w:rPr>
      </w:pPr>
      <w:r>
        <w:rPr>
          <w:rFonts w:ascii="Times New Roman" w:hAnsi="Times New Roman" w:cs="Times New Roman"/>
          <w:sz w:val="24"/>
          <w:szCs w:val="24"/>
        </w:rPr>
        <w:t xml:space="preserve">All </w:t>
      </w:r>
      <w:r w:rsidR="00DA36AC">
        <w:rPr>
          <w:rFonts w:ascii="Times New Roman" w:hAnsi="Times New Roman" w:cs="Times New Roman"/>
          <w:sz w:val="24"/>
          <w:szCs w:val="24"/>
        </w:rPr>
        <w:t>entering</w:t>
      </w:r>
      <w:r w:rsidR="00203F15">
        <w:rPr>
          <w:rFonts w:ascii="Times New Roman" w:hAnsi="Times New Roman" w:cs="Times New Roman"/>
          <w:sz w:val="24"/>
          <w:szCs w:val="24"/>
        </w:rPr>
        <w:t xml:space="preserve"> </w:t>
      </w:r>
      <w:r>
        <w:rPr>
          <w:rFonts w:ascii="Times New Roman" w:hAnsi="Times New Roman" w:cs="Times New Roman"/>
          <w:sz w:val="24"/>
          <w:szCs w:val="24"/>
        </w:rPr>
        <w:t xml:space="preserve">LL.M. students </w:t>
      </w:r>
      <w:r w:rsidR="00D7395D" w:rsidRPr="00D7395D">
        <w:rPr>
          <w:rFonts w:ascii="Times New Roman" w:hAnsi="Times New Roman" w:cs="Times New Roman"/>
          <w:sz w:val="24"/>
          <w:szCs w:val="24"/>
        </w:rPr>
        <w:t>will be awarded letter grades on their transcripts according to the letter grading system described in Section 4.1.</w:t>
      </w:r>
    </w:p>
    <w:p w14:paraId="719E4B79" w14:textId="5AFB6213" w:rsidR="0065337E" w:rsidRDefault="0065337E">
      <w:pPr>
        <w:rPr>
          <w:rFonts w:ascii="Times New Roman" w:hAnsi="Times New Roman" w:cs="Times New Roman"/>
          <w:sz w:val="24"/>
          <w:szCs w:val="24"/>
        </w:rPr>
      </w:pPr>
      <w:r w:rsidRPr="0065337E">
        <w:rPr>
          <w:rFonts w:ascii="Times New Roman" w:hAnsi="Times New Roman" w:cs="Times New Roman"/>
          <w:sz w:val="24"/>
          <w:szCs w:val="24"/>
        </w:rPr>
        <w:t xml:space="preserve">All continuing </w:t>
      </w:r>
      <w:r>
        <w:rPr>
          <w:rFonts w:ascii="Times New Roman" w:hAnsi="Times New Roman" w:cs="Times New Roman"/>
          <w:sz w:val="24"/>
          <w:szCs w:val="24"/>
        </w:rPr>
        <w:t>LL</w:t>
      </w:r>
      <w:r w:rsidRPr="0065337E">
        <w:rPr>
          <w:rFonts w:ascii="Times New Roman" w:hAnsi="Times New Roman" w:cs="Times New Roman"/>
          <w:sz w:val="24"/>
          <w:szCs w:val="24"/>
        </w:rPr>
        <w:t xml:space="preserve">.M. students </w:t>
      </w:r>
      <w:r w:rsidR="00D7395D">
        <w:rPr>
          <w:rFonts w:ascii="Times New Roman" w:hAnsi="Times New Roman" w:cs="Times New Roman"/>
          <w:sz w:val="24"/>
          <w:szCs w:val="24"/>
        </w:rPr>
        <w:t>will be awarded numeric grades on their transcripts under the current numeric scale</w:t>
      </w:r>
      <w:r w:rsidR="00D7395D" w:rsidRPr="0065337E">
        <w:rPr>
          <w:rFonts w:ascii="Times New Roman" w:hAnsi="Times New Roman" w:cs="Times New Roman"/>
          <w:sz w:val="24"/>
          <w:szCs w:val="24"/>
        </w:rPr>
        <w:t xml:space="preserve"> </w:t>
      </w:r>
      <w:r w:rsidRPr="0065337E">
        <w:rPr>
          <w:rFonts w:ascii="Times New Roman" w:hAnsi="Times New Roman" w:cs="Times New Roman"/>
          <w:sz w:val="24"/>
          <w:szCs w:val="24"/>
        </w:rPr>
        <w:t>until they graduate.</w:t>
      </w:r>
    </w:p>
    <w:p w14:paraId="123F41ED" w14:textId="77777777" w:rsidR="0065337E" w:rsidRDefault="0065337E" w:rsidP="0065337E">
      <w:pPr>
        <w:rPr>
          <w:rFonts w:ascii="Times New Roman" w:hAnsi="Times New Roman" w:cs="Times New Roman"/>
          <w:sz w:val="24"/>
          <w:szCs w:val="24"/>
        </w:rPr>
      </w:pPr>
      <w:r w:rsidRPr="007D3747">
        <w:rPr>
          <w:rFonts w:ascii="Times New Roman" w:hAnsi="Times New Roman" w:cs="Times New Roman"/>
          <w:i/>
          <w:sz w:val="24"/>
          <w:szCs w:val="24"/>
        </w:rPr>
        <w:t>2020-2021</w:t>
      </w:r>
      <w:r>
        <w:rPr>
          <w:rFonts w:ascii="Times New Roman" w:hAnsi="Times New Roman" w:cs="Times New Roman"/>
          <w:sz w:val="24"/>
          <w:szCs w:val="24"/>
        </w:rPr>
        <w:t>:</w:t>
      </w:r>
    </w:p>
    <w:p w14:paraId="1FD0E3C9" w14:textId="3DEAB49C" w:rsidR="0065337E" w:rsidRDefault="0065337E" w:rsidP="0065337E">
      <w:pPr>
        <w:rPr>
          <w:rFonts w:ascii="Times New Roman" w:hAnsi="Times New Roman" w:cs="Times New Roman"/>
          <w:sz w:val="24"/>
          <w:szCs w:val="24"/>
        </w:rPr>
      </w:pPr>
      <w:r w:rsidRPr="007D3747">
        <w:rPr>
          <w:rFonts w:ascii="Times New Roman" w:hAnsi="Times New Roman" w:cs="Times New Roman"/>
          <w:sz w:val="24"/>
          <w:szCs w:val="24"/>
        </w:rPr>
        <w:t xml:space="preserve">All </w:t>
      </w:r>
      <w:r>
        <w:rPr>
          <w:rFonts w:ascii="Times New Roman" w:hAnsi="Times New Roman" w:cs="Times New Roman"/>
          <w:sz w:val="24"/>
          <w:szCs w:val="24"/>
        </w:rPr>
        <w:t xml:space="preserve">LL.M. </w:t>
      </w:r>
      <w:r w:rsidRPr="007D3747">
        <w:rPr>
          <w:rFonts w:ascii="Times New Roman" w:hAnsi="Times New Roman" w:cs="Times New Roman"/>
          <w:sz w:val="24"/>
          <w:szCs w:val="24"/>
        </w:rPr>
        <w:t xml:space="preserve">students will be awarded </w:t>
      </w:r>
      <w:r w:rsidR="00DA36AC">
        <w:rPr>
          <w:rFonts w:ascii="Times New Roman" w:hAnsi="Times New Roman" w:cs="Times New Roman"/>
          <w:sz w:val="24"/>
          <w:szCs w:val="24"/>
        </w:rPr>
        <w:t xml:space="preserve">letter grades on their transcripts </w:t>
      </w:r>
      <w:r w:rsidRPr="007D3747">
        <w:rPr>
          <w:rFonts w:ascii="Times New Roman" w:hAnsi="Times New Roman" w:cs="Times New Roman"/>
          <w:sz w:val="24"/>
          <w:szCs w:val="24"/>
        </w:rPr>
        <w:t>according to the letter grading system described in Section 4.1.</w:t>
      </w:r>
      <w:r>
        <w:rPr>
          <w:rFonts w:ascii="Times New Roman" w:hAnsi="Times New Roman" w:cs="Times New Roman"/>
          <w:sz w:val="24"/>
          <w:szCs w:val="24"/>
        </w:rPr>
        <w:t xml:space="preserve">  Note: although we expect that all LL.M. students </w:t>
      </w:r>
      <w:r w:rsidRPr="00CB350B">
        <w:rPr>
          <w:rFonts w:ascii="Times New Roman" w:hAnsi="Times New Roman" w:cs="Times New Roman"/>
          <w:sz w:val="24"/>
          <w:szCs w:val="24"/>
        </w:rPr>
        <w:t xml:space="preserve">who </w:t>
      </w:r>
      <w:r w:rsidRPr="00CB350B">
        <w:rPr>
          <w:rFonts w:ascii="Times New Roman" w:hAnsi="Times New Roman" w:cs="Times New Roman"/>
          <w:sz w:val="24"/>
          <w:szCs w:val="24"/>
        </w:rPr>
        <w:lastRenderedPageBreak/>
        <w:t>began before the 201</w:t>
      </w:r>
      <w:r>
        <w:rPr>
          <w:rFonts w:ascii="Times New Roman" w:hAnsi="Times New Roman" w:cs="Times New Roman"/>
          <w:sz w:val="24"/>
          <w:szCs w:val="24"/>
        </w:rPr>
        <w:t>9</w:t>
      </w:r>
      <w:r w:rsidRPr="00CB350B">
        <w:rPr>
          <w:rFonts w:ascii="Times New Roman" w:hAnsi="Times New Roman" w:cs="Times New Roman"/>
          <w:sz w:val="24"/>
          <w:szCs w:val="24"/>
        </w:rPr>
        <w:t>-</w:t>
      </w:r>
      <w:r>
        <w:rPr>
          <w:rFonts w:ascii="Times New Roman" w:hAnsi="Times New Roman" w:cs="Times New Roman"/>
          <w:sz w:val="24"/>
          <w:szCs w:val="24"/>
        </w:rPr>
        <w:t>20</w:t>
      </w:r>
      <w:r w:rsidRPr="00CB350B">
        <w:rPr>
          <w:rFonts w:ascii="Times New Roman" w:hAnsi="Times New Roman" w:cs="Times New Roman"/>
          <w:sz w:val="24"/>
          <w:szCs w:val="24"/>
        </w:rPr>
        <w:t xml:space="preserve"> academic year</w:t>
      </w:r>
      <w:r>
        <w:rPr>
          <w:rFonts w:ascii="Times New Roman" w:hAnsi="Times New Roman" w:cs="Times New Roman"/>
          <w:sz w:val="24"/>
          <w:szCs w:val="24"/>
        </w:rPr>
        <w:t xml:space="preserve">, would have graduated, any who have not, will be awarded </w:t>
      </w:r>
      <w:r w:rsidR="00DA36AC">
        <w:rPr>
          <w:rFonts w:ascii="Times New Roman" w:hAnsi="Times New Roman" w:cs="Times New Roman"/>
          <w:sz w:val="24"/>
          <w:szCs w:val="24"/>
        </w:rPr>
        <w:t>numeric grades on their transcripts under the current numeric scale</w:t>
      </w:r>
      <w:r>
        <w:rPr>
          <w:rFonts w:ascii="Times New Roman" w:hAnsi="Times New Roman" w:cs="Times New Roman"/>
          <w:sz w:val="24"/>
          <w:szCs w:val="24"/>
        </w:rPr>
        <w:t xml:space="preserve"> until they graduate.</w:t>
      </w:r>
    </w:p>
    <w:p w14:paraId="17579343" w14:textId="3CB3AFB4" w:rsidR="00960106" w:rsidRDefault="00960106">
      <w:pPr>
        <w:rPr>
          <w:rFonts w:ascii="Times New Roman" w:hAnsi="Times New Roman" w:cs="Times New Roman"/>
          <w:sz w:val="24"/>
          <w:szCs w:val="24"/>
        </w:rPr>
      </w:pPr>
    </w:p>
    <w:p w14:paraId="54686421" w14:textId="5F72AD58" w:rsidR="00960106" w:rsidRPr="00C1143E" w:rsidRDefault="00960106">
      <w:pPr>
        <w:rPr>
          <w:rFonts w:ascii="Times New Roman" w:hAnsi="Times New Roman" w:cs="Times New Roman"/>
          <w:sz w:val="24"/>
          <w:szCs w:val="24"/>
          <w:u w:val="single"/>
        </w:rPr>
      </w:pPr>
      <w:r w:rsidRPr="00C1143E">
        <w:rPr>
          <w:rFonts w:ascii="Times New Roman" w:hAnsi="Times New Roman" w:cs="Times New Roman"/>
          <w:sz w:val="24"/>
          <w:szCs w:val="24"/>
          <w:u w:val="single"/>
        </w:rPr>
        <w:t xml:space="preserve">J.M. Students: </w:t>
      </w:r>
    </w:p>
    <w:p w14:paraId="3488AB98" w14:textId="77777777" w:rsidR="00960106" w:rsidRDefault="00960106" w:rsidP="00960106">
      <w:pPr>
        <w:rPr>
          <w:rFonts w:ascii="Times New Roman" w:hAnsi="Times New Roman" w:cs="Times New Roman"/>
          <w:sz w:val="24"/>
          <w:szCs w:val="24"/>
        </w:rPr>
      </w:pPr>
      <w:r w:rsidRPr="00EA2C91">
        <w:rPr>
          <w:rFonts w:ascii="Times New Roman" w:hAnsi="Times New Roman" w:cs="Times New Roman"/>
          <w:i/>
          <w:sz w:val="24"/>
          <w:szCs w:val="24"/>
        </w:rPr>
        <w:t>2018-2019</w:t>
      </w:r>
      <w:r>
        <w:rPr>
          <w:rFonts w:ascii="Times New Roman" w:hAnsi="Times New Roman" w:cs="Times New Roman"/>
          <w:sz w:val="24"/>
          <w:szCs w:val="24"/>
        </w:rPr>
        <w:t>:</w:t>
      </w:r>
    </w:p>
    <w:p w14:paraId="651F8613" w14:textId="02141048" w:rsidR="00960106" w:rsidRDefault="00960106" w:rsidP="00960106">
      <w:pPr>
        <w:rPr>
          <w:rFonts w:ascii="Times New Roman" w:hAnsi="Times New Roman" w:cs="Times New Roman"/>
          <w:sz w:val="24"/>
          <w:szCs w:val="24"/>
        </w:rPr>
      </w:pPr>
      <w:r w:rsidRPr="00CF29F1">
        <w:rPr>
          <w:rFonts w:ascii="Times New Roman" w:hAnsi="Times New Roman" w:cs="Times New Roman"/>
          <w:sz w:val="24"/>
          <w:szCs w:val="24"/>
        </w:rPr>
        <w:t xml:space="preserve">All </w:t>
      </w:r>
      <w:r>
        <w:rPr>
          <w:rFonts w:ascii="Times New Roman" w:hAnsi="Times New Roman" w:cs="Times New Roman"/>
          <w:sz w:val="24"/>
          <w:szCs w:val="24"/>
        </w:rPr>
        <w:t>entering</w:t>
      </w:r>
      <w:r w:rsidRPr="00CF29F1">
        <w:rPr>
          <w:rFonts w:ascii="Times New Roman" w:hAnsi="Times New Roman" w:cs="Times New Roman"/>
          <w:sz w:val="24"/>
          <w:szCs w:val="24"/>
        </w:rPr>
        <w:t xml:space="preserve"> </w:t>
      </w:r>
      <w:r>
        <w:rPr>
          <w:rFonts w:ascii="Times New Roman" w:hAnsi="Times New Roman" w:cs="Times New Roman"/>
          <w:sz w:val="24"/>
          <w:szCs w:val="24"/>
        </w:rPr>
        <w:t xml:space="preserve">J.M. students </w:t>
      </w:r>
      <w:r w:rsidRPr="00CF29F1">
        <w:rPr>
          <w:rFonts w:ascii="Times New Roman" w:hAnsi="Times New Roman" w:cs="Times New Roman"/>
          <w:sz w:val="24"/>
          <w:szCs w:val="24"/>
        </w:rPr>
        <w:t xml:space="preserve">will </w:t>
      </w:r>
      <w:r>
        <w:rPr>
          <w:rFonts w:ascii="Times New Roman" w:hAnsi="Times New Roman" w:cs="Times New Roman"/>
          <w:sz w:val="24"/>
          <w:szCs w:val="24"/>
        </w:rPr>
        <w:t xml:space="preserve">be awarded </w:t>
      </w:r>
      <w:r w:rsidR="00DD11C1">
        <w:rPr>
          <w:rFonts w:ascii="Times New Roman" w:hAnsi="Times New Roman" w:cs="Times New Roman"/>
          <w:sz w:val="24"/>
          <w:szCs w:val="24"/>
        </w:rPr>
        <w:t xml:space="preserve">letter grades on their transcripts </w:t>
      </w:r>
      <w:r w:rsidRPr="00CF29F1">
        <w:rPr>
          <w:rFonts w:ascii="Times New Roman" w:hAnsi="Times New Roman" w:cs="Times New Roman"/>
          <w:sz w:val="24"/>
          <w:szCs w:val="24"/>
        </w:rPr>
        <w:t xml:space="preserve">according to the </w:t>
      </w:r>
      <w:r>
        <w:rPr>
          <w:rFonts w:ascii="Times New Roman" w:hAnsi="Times New Roman" w:cs="Times New Roman"/>
          <w:sz w:val="24"/>
          <w:szCs w:val="24"/>
        </w:rPr>
        <w:t xml:space="preserve">letter </w:t>
      </w:r>
      <w:r w:rsidRPr="00CF29F1">
        <w:rPr>
          <w:rFonts w:ascii="Times New Roman" w:hAnsi="Times New Roman" w:cs="Times New Roman"/>
          <w:sz w:val="24"/>
          <w:szCs w:val="24"/>
        </w:rPr>
        <w:t>grading system described in Section 4.1.</w:t>
      </w:r>
    </w:p>
    <w:p w14:paraId="7A2BB377" w14:textId="6B50F9BB" w:rsidR="00960106" w:rsidRDefault="00960106" w:rsidP="00960106">
      <w:pPr>
        <w:rPr>
          <w:rFonts w:ascii="Times New Roman" w:hAnsi="Times New Roman" w:cs="Times New Roman"/>
          <w:sz w:val="24"/>
          <w:szCs w:val="24"/>
        </w:rPr>
      </w:pPr>
      <w:r>
        <w:rPr>
          <w:rFonts w:ascii="Times New Roman" w:hAnsi="Times New Roman" w:cs="Times New Roman"/>
          <w:sz w:val="24"/>
          <w:szCs w:val="24"/>
        </w:rPr>
        <w:t>All continuing J.M. students</w:t>
      </w:r>
      <w:r w:rsidRPr="007D3747">
        <w:t xml:space="preserve"> </w:t>
      </w:r>
      <w:r w:rsidRPr="007D3747">
        <w:rPr>
          <w:rFonts w:ascii="Times New Roman" w:hAnsi="Times New Roman" w:cs="Times New Roman"/>
          <w:sz w:val="24"/>
          <w:szCs w:val="24"/>
        </w:rPr>
        <w:t xml:space="preserve">will be awarded </w:t>
      </w:r>
      <w:r w:rsidR="00BE2118">
        <w:rPr>
          <w:rFonts w:ascii="Times New Roman" w:hAnsi="Times New Roman" w:cs="Times New Roman"/>
          <w:sz w:val="24"/>
          <w:szCs w:val="24"/>
        </w:rPr>
        <w:t xml:space="preserve">numeric </w:t>
      </w:r>
      <w:r w:rsidRPr="007D3747">
        <w:rPr>
          <w:rFonts w:ascii="Times New Roman" w:hAnsi="Times New Roman" w:cs="Times New Roman"/>
          <w:sz w:val="24"/>
          <w:szCs w:val="24"/>
        </w:rPr>
        <w:t>grad</w:t>
      </w:r>
      <w:r>
        <w:rPr>
          <w:rFonts w:ascii="Times New Roman" w:hAnsi="Times New Roman" w:cs="Times New Roman"/>
          <w:sz w:val="24"/>
          <w:szCs w:val="24"/>
        </w:rPr>
        <w:t>e</w:t>
      </w:r>
      <w:r w:rsidRPr="007D3747">
        <w:rPr>
          <w:rFonts w:ascii="Times New Roman" w:hAnsi="Times New Roman" w:cs="Times New Roman"/>
          <w:sz w:val="24"/>
          <w:szCs w:val="24"/>
        </w:rPr>
        <w:t xml:space="preserve">s </w:t>
      </w:r>
      <w:r w:rsidR="00BE2118">
        <w:rPr>
          <w:rFonts w:ascii="Times New Roman" w:hAnsi="Times New Roman" w:cs="Times New Roman"/>
          <w:sz w:val="24"/>
          <w:szCs w:val="24"/>
        </w:rPr>
        <w:t xml:space="preserve">on their transcripts </w:t>
      </w:r>
      <w:r w:rsidRPr="007D3747">
        <w:rPr>
          <w:rFonts w:ascii="Times New Roman" w:hAnsi="Times New Roman" w:cs="Times New Roman"/>
          <w:sz w:val="24"/>
          <w:szCs w:val="24"/>
        </w:rPr>
        <w:t>under the current numeric scale</w:t>
      </w:r>
      <w:r>
        <w:rPr>
          <w:rFonts w:ascii="Times New Roman" w:hAnsi="Times New Roman" w:cs="Times New Roman"/>
          <w:sz w:val="24"/>
          <w:szCs w:val="24"/>
        </w:rPr>
        <w:t xml:space="preserve"> until</w:t>
      </w:r>
      <w:r w:rsidR="00DD0AA3">
        <w:rPr>
          <w:rFonts w:ascii="Times New Roman" w:hAnsi="Times New Roman" w:cs="Times New Roman"/>
          <w:sz w:val="24"/>
          <w:szCs w:val="24"/>
        </w:rPr>
        <w:t xml:space="preserve"> they graduate</w:t>
      </w:r>
      <w:r>
        <w:rPr>
          <w:rFonts w:ascii="Times New Roman" w:hAnsi="Times New Roman" w:cs="Times New Roman"/>
          <w:sz w:val="24"/>
          <w:szCs w:val="24"/>
        </w:rPr>
        <w:t>.</w:t>
      </w:r>
    </w:p>
    <w:p w14:paraId="7990E6D8" w14:textId="77777777" w:rsidR="00960106" w:rsidRDefault="00960106" w:rsidP="00960106">
      <w:pPr>
        <w:rPr>
          <w:rFonts w:ascii="Times New Roman" w:hAnsi="Times New Roman" w:cs="Times New Roman"/>
          <w:sz w:val="24"/>
          <w:szCs w:val="24"/>
        </w:rPr>
      </w:pPr>
      <w:r w:rsidRPr="00EA2C91">
        <w:rPr>
          <w:rFonts w:ascii="Times New Roman" w:hAnsi="Times New Roman" w:cs="Times New Roman"/>
          <w:i/>
          <w:sz w:val="24"/>
          <w:szCs w:val="24"/>
        </w:rPr>
        <w:t>2019-2020</w:t>
      </w:r>
      <w:r>
        <w:rPr>
          <w:rFonts w:ascii="Times New Roman" w:hAnsi="Times New Roman" w:cs="Times New Roman"/>
          <w:sz w:val="24"/>
          <w:szCs w:val="24"/>
        </w:rPr>
        <w:t>:</w:t>
      </w:r>
    </w:p>
    <w:p w14:paraId="46F4EE2B" w14:textId="6B0532C7" w:rsidR="00960106" w:rsidRDefault="00960106" w:rsidP="00960106">
      <w:pPr>
        <w:rPr>
          <w:rFonts w:ascii="Times New Roman" w:hAnsi="Times New Roman" w:cs="Times New Roman"/>
          <w:sz w:val="24"/>
          <w:szCs w:val="24"/>
        </w:rPr>
      </w:pPr>
      <w:r>
        <w:rPr>
          <w:rFonts w:ascii="Times New Roman" w:hAnsi="Times New Roman" w:cs="Times New Roman"/>
          <w:sz w:val="24"/>
          <w:szCs w:val="24"/>
        </w:rPr>
        <w:t xml:space="preserve">All </w:t>
      </w:r>
      <w:r w:rsidR="00DD0AA3">
        <w:rPr>
          <w:rFonts w:ascii="Times New Roman" w:hAnsi="Times New Roman" w:cs="Times New Roman"/>
          <w:sz w:val="24"/>
          <w:szCs w:val="24"/>
        </w:rPr>
        <w:t>entering J.M. students, and those who began in 2018-19,</w:t>
      </w:r>
      <w:r>
        <w:rPr>
          <w:rFonts w:ascii="Times New Roman" w:hAnsi="Times New Roman" w:cs="Times New Roman"/>
          <w:sz w:val="24"/>
          <w:szCs w:val="24"/>
        </w:rPr>
        <w:t xml:space="preserve"> </w:t>
      </w:r>
      <w:r w:rsidRPr="00960106">
        <w:rPr>
          <w:rFonts w:ascii="Times New Roman" w:hAnsi="Times New Roman" w:cs="Times New Roman"/>
          <w:sz w:val="24"/>
          <w:szCs w:val="24"/>
        </w:rPr>
        <w:t xml:space="preserve">will be awarded </w:t>
      </w:r>
      <w:r w:rsidR="00A73A17">
        <w:rPr>
          <w:rFonts w:ascii="Times New Roman" w:hAnsi="Times New Roman" w:cs="Times New Roman"/>
          <w:sz w:val="24"/>
          <w:szCs w:val="24"/>
        </w:rPr>
        <w:t xml:space="preserve">letter grades on their transcripts </w:t>
      </w:r>
      <w:r w:rsidRPr="00960106">
        <w:rPr>
          <w:rFonts w:ascii="Times New Roman" w:hAnsi="Times New Roman" w:cs="Times New Roman"/>
          <w:sz w:val="24"/>
          <w:szCs w:val="24"/>
        </w:rPr>
        <w:t>according to the letter grading system described in Section 4.1.</w:t>
      </w:r>
    </w:p>
    <w:p w14:paraId="3AB51A50" w14:textId="11DDCDB3" w:rsidR="00CB350B" w:rsidRDefault="00CB350B" w:rsidP="00CB350B">
      <w:pPr>
        <w:rPr>
          <w:rFonts w:ascii="Times New Roman" w:hAnsi="Times New Roman" w:cs="Times New Roman"/>
          <w:sz w:val="24"/>
          <w:szCs w:val="24"/>
        </w:rPr>
      </w:pPr>
      <w:r>
        <w:rPr>
          <w:rFonts w:ascii="Times New Roman" w:hAnsi="Times New Roman" w:cs="Times New Roman"/>
          <w:sz w:val="24"/>
          <w:szCs w:val="24"/>
        </w:rPr>
        <w:t xml:space="preserve">All J.M. students who began before the 2018-19 academic year will </w:t>
      </w:r>
      <w:r w:rsidRPr="00AB07B0">
        <w:rPr>
          <w:rFonts w:ascii="Times New Roman" w:hAnsi="Times New Roman" w:cs="Times New Roman"/>
          <w:sz w:val="24"/>
          <w:szCs w:val="24"/>
        </w:rPr>
        <w:t xml:space="preserve">be awarded </w:t>
      </w:r>
      <w:r w:rsidR="0076686A">
        <w:rPr>
          <w:rFonts w:ascii="Times New Roman" w:hAnsi="Times New Roman" w:cs="Times New Roman"/>
          <w:sz w:val="24"/>
          <w:szCs w:val="24"/>
        </w:rPr>
        <w:t>numeric grades on their transcripts under the current numeric scale until they graduate.</w:t>
      </w:r>
    </w:p>
    <w:p w14:paraId="624F8B50" w14:textId="77777777" w:rsidR="00AB07B0" w:rsidRDefault="00AB07B0" w:rsidP="00AB07B0">
      <w:pPr>
        <w:rPr>
          <w:rFonts w:ascii="Times New Roman" w:hAnsi="Times New Roman" w:cs="Times New Roman"/>
          <w:sz w:val="24"/>
          <w:szCs w:val="24"/>
        </w:rPr>
      </w:pPr>
      <w:r w:rsidRPr="007D3747">
        <w:rPr>
          <w:rFonts w:ascii="Times New Roman" w:hAnsi="Times New Roman" w:cs="Times New Roman"/>
          <w:i/>
          <w:sz w:val="24"/>
          <w:szCs w:val="24"/>
        </w:rPr>
        <w:t>2020-2021</w:t>
      </w:r>
      <w:r>
        <w:rPr>
          <w:rFonts w:ascii="Times New Roman" w:hAnsi="Times New Roman" w:cs="Times New Roman"/>
          <w:sz w:val="24"/>
          <w:szCs w:val="24"/>
        </w:rPr>
        <w:t>:</w:t>
      </w:r>
    </w:p>
    <w:p w14:paraId="6470EFFA" w14:textId="276FE6BA" w:rsidR="00A73A17" w:rsidRDefault="00AB07B0" w:rsidP="00A73A17">
      <w:pPr>
        <w:rPr>
          <w:rFonts w:ascii="Times New Roman" w:hAnsi="Times New Roman" w:cs="Times New Roman"/>
          <w:sz w:val="24"/>
          <w:szCs w:val="24"/>
        </w:rPr>
      </w:pPr>
      <w:r w:rsidRPr="007D3747">
        <w:rPr>
          <w:rFonts w:ascii="Times New Roman" w:hAnsi="Times New Roman" w:cs="Times New Roman"/>
          <w:sz w:val="24"/>
          <w:szCs w:val="24"/>
        </w:rPr>
        <w:t xml:space="preserve">All </w:t>
      </w:r>
      <w:r>
        <w:rPr>
          <w:rFonts w:ascii="Times New Roman" w:hAnsi="Times New Roman" w:cs="Times New Roman"/>
          <w:sz w:val="24"/>
          <w:szCs w:val="24"/>
        </w:rPr>
        <w:t xml:space="preserve">J.M. </w:t>
      </w:r>
      <w:r w:rsidRPr="007D3747">
        <w:rPr>
          <w:rFonts w:ascii="Times New Roman" w:hAnsi="Times New Roman" w:cs="Times New Roman"/>
          <w:sz w:val="24"/>
          <w:szCs w:val="24"/>
        </w:rPr>
        <w:t xml:space="preserve">students will be awarded </w:t>
      </w:r>
      <w:r w:rsidR="00A73A17">
        <w:rPr>
          <w:rFonts w:ascii="Times New Roman" w:hAnsi="Times New Roman" w:cs="Times New Roman"/>
          <w:sz w:val="24"/>
          <w:szCs w:val="24"/>
        </w:rPr>
        <w:t xml:space="preserve">letter grades on their transcripts </w:t>
      </w:r>
      <w:r w:rsidRPr="007D3747">
        <w:rPr>
          <w:rFonts w:ascii="Times New Roman" w:hAnsi="Times New Roman" w:cs="Times New Roman"/>
          <w:sz w:val="24"/>
          <w:szCs w:val="24"/>
        </w:rPr>
        <w:t>according to the letter grading system described in Section 4.1.</w:t>
      </w:r>
      <w:r>
        <w:rPr>
          <w:rFonts w:ascii="Times New Roman" w:hAnsi="Times New Roman" w:cs="Times New Roman"/>
          <w:sz w:val="24"/>
          <w:szCs w:val="24"/>
        </w:rPr>
        <w:t xml:space="preserve">  </w:t>
      </w:r>
      <w:r w:rsidR="00A73A17">
        <w:rPr>
          <w:rFonts w:ascii="Times New Roman" w:hAnsi="Times New Roman" w:cs="Times New Roman"/>
          <w:sz w:val="24"/>
          <w:szCs w:val="24"/>
        </w:rPr>
        <w:t xml:space="preserve">Note: although we expect that all J.M. students </w:t>
      </w:r>
      <w:r w:rsidR="00A73A17" w:rsidRPr="00CB350B">
        <w:rPr>
          <w:rFonts w:ascii="Times New Roman" w:hAnsi="Times New Roman" w:cs="Times New Roman"/>
          <w:sz w:val="24"/>
          <w:szCs w:val="24"/>
        </w:rPr>
        <w:t>who began before the 201</w:t>
      </w:r>
      <w:r w:rsidR="00A73A17">
        <w:rPr>
          <w:rFonts w:ascii="Times New Roman" w:hAnsi="Times New Roman" w:cs="Times New Roman"/>
          <w:sz w:val="24"/>
          <w:szCs w:val="24"/>
        </w:rPr>
        <w:t>8</w:t>
      </w:r>
      <w:r w:rsidR="00A73A17" w:rsidRPr="00CB350B">
        <w:rPr>
          <w:rFonts w:ascii="Times New Roman" w:hAnsi="Times New Roman" w:cs="Times New Roman"/>
          <w:sz w:val="24"/>
          <w:szCs w:val="24"/>
        </w:rPr>
        <w:t>-</w:t>
      </w:r>
      <w:r w:rsidR="00A73A17">
        <w:rPr>
          <w:rFonts w:ascii="Times New Roman" w:hAnsi="Times New Roman" w:cs="Times New Roman"/>
          <w:sz w:val="24"/>
          <w:szCs w:val="24"/>
        </w:rPr>
        <w:t>19</w:t>
      </w:r>
      <w:r w:rsidR="00A73A17" w:rsidRPr="00CB350B">
        <w:rPr>
          <w:rFonts w:ascii="Times New Roman" w:hAnsi="Times New Roman" w:cs="Times New Roman"/>
          <w:sz w:val="24"/>
          <w:szCs w:val="24"/>
        </w:rPr>
        <w:t xml:space="preserve"> academic year</w:t>
      </w:r>
      <w:r w:rsidR="00A73A17">
        <w:rPr>
          <w:rFonts w:ascii="Times New Roman" w:hAnsi="Times New Roman" w:cs="Times New Roman"/>
          <w:sz w:val="24"/>
          <w:szCs w:val="24"/>
        </w:rPr>
        <w:t>, would have graduated, any who have not, will be awarded numeric grades on their transcripts under the current numeric scheme until they graduate.</w:t>
      </w:r>
    </w:p>
    <w:p w14:paraId="34351EE3" w14:textId="77777777" w:rsidR="00AB07B0" w:rsidRDefault="00AB07B0" w:rsidP="00960106">
      <w:pPr>
        <w:rPr>
          <w:rFonts w:ascii="Times New Roman" w:hAnsi="Times New Roman" w:cs="Times New Roman"/>
          <w:sz w:val="24"/>
          <w:szCs w:val="24"/>
        </w:rPr>
      </w:pPr>
    </w:p>
    <w:p w14:paraId="344F0F85" w14:textId="161392E3" w:rsidR="00457A1C" w:rsidRDefault="00457A1C" w:rsidP="00457A1C">
      <w:pPr>
        <w:ind w:firstLine="720"/>
        <w:rPr>
          <w:rFonts w:ascii="Times New Roman" w:hAnsi="Times New Roman" w:cs="Times New Roman"/>
          <w:sz w:val="24"/>
          <w:szCs w:val="24"/>
        </w:rPr>
      </w:pPr>
      <w:r>
        <w:rPr>
          <w:rFonts w:ascii="Times New Roman" w:hAnsi="Times New Roman" w:cs="Times New Roman"/>
          <w:sz w:val="24"/>
          <w:szCs w:val="24"/>
        </w:rPr>
        <w:t>4.1.</w:t>
      </w:r>
      <w:r w:rsidR="00FD3973">
        <w:rPr>
          <w:rFonts w:ascii="Times New Roman" w:hAnsi="Times New Roman" w:cs="Times New Roman"/>
          <w:sz w:val="24"/>
          <w:szCs w:val="24"/>
        </w:rPr>
        <w:t>3</w:t>
      </w:r>
      <w:r>
        <w:rPr>
          <w:rFonts w:ascii="Times New Roman" w:hAnsi="Times New Roman" w:cs="Times New Roman"/>
          <w:sz w:val="24"/>
          <w:szCs w:val="24"/>
        </w:rPr>
        <w:t xml:space="preserve"> Rules for JD, LL.M, and J.M. Students Readmitted to the College of Law</w:t>
      </w:r>
    </w:p>
    <w:p w14:paraId="581339F5" w14:textId="0481EE14" w:rsidR="00457A1C" w:rsidRPr="00D46903" w:rsidRDefault="00457A1C" w:rsidP="00457A1C">
      <w:pPr>
        <w:rPr>
          <w:rFonts w:ascii="Times New Roman" w:hAnsi="Times New Roman" w:cs="Times New Roman"/>
          <w:sz w:val="24"/>
          <w:szCs w:val="24"/>
        </w:rPr>
      </w:pPr>
      <w:r>
        <w:rPr>
          <w:rFonts w:ascii="Times New Roman" w:hAnsi="Times New Roman" w:cs="Times New Roman"/>
          <w:sz w:val="24"/>
          <w:szCs w:val="24"/>
        </w:rPr>
        <w:t xml:space="preserve">Beginning in 2020-2021, any JD, LL.M. and J.M </w:t>
      </w:r>
      <w:r w:rsidR="00B72D0C">
        <w:rPr>
          <w:rFonts w:ascii="Times New Roman" w:hAnsi="Times New Roman" w:cs="Times New Roman"/>
          <w:sz w:val="24"/>
          <w:szCs w:val="24"/>
        </w:rPr>
        <w:t xml:space="preserve">student </w:t>
      </w:r>
      <w:r w:rsidR="00013654">
        <w:rPr>
          <w:rFonts w:ascii="Times New Roman" w:hAnsi="Times New Roman" w:cs="Times New Roman"/>
          <w:sz w:val="24"/>
          <w:szCs w:val="24"/>
        </w:rPr>
        <w:t>who was</w:t>
      </w:r>
      <w:r w:rsidR="00B72D0C">
        <w:rPr>
          <w:rFonts w:ascii="Times New Roman" w:hAnsi="Times New Roman" w:cs="Times New Roman"/>
          <w:sz w:val="24"/>
          <w:szCs w:val="24"/>
        </w:rPr>
        <w:t xml:space="preserve"> previously academically dismissed or otherwise </w:t>
      </w:r>
      <w:r>
        <w:rPr>
          <w:rFonts w:ascii="Times New Roman" w:hAnsi="Times New Roman" w:cs="Times New Roman"/>
          <w:sz w:val="24"/>
          <w:szCs w:val="24"/>
        </w:rPr>
        <w:t xml:space="preserve">dropped out of the College of Law and successfully seeks readmission will be </w:t>
      </w:r>
      <w:r w:rsidR="0076686A">
        <w:rPr>
          <w:rFonts w:ascii="Times New Roman" w:hAnsi="Times New Roman" w:cs="Times New Roman"/>
          <w:sz w:val="24"/>
          <w:szCs w:val="24"/>
        </w:rPr>
        <w:t xml:space="preserve">awarded letter </w:t>
      </w:r>
      <w:r>
        <w:rPr>
          <w:rFonts w:ascii="Times New Roman" w:hAnsi="Times New Roman" w:cs="Times New Roman"/>
          <w:sz w:val="24"/>
          <w:szCs w:val="24"/>
        </w:rPr>
        <w:t>grade</w:t>
      </w:r>
      <w:r w:rsidR="0076686A">
        <w:rPr>
          <w:rFonts w:ascii="Times New Roman" w:hAnsi="Times New Roman" w:cs="Times New Roman"/>
          <w:sz w:val="24"/>
          <w:szCs w:val="24"/>
        </w:rPr>
        <w:t>s</w:t>
      </w:r>
      <w:r>
        <w:rPr>
          <w:rFonts w:ascii="Times New Roman" w:hAnsi="Times New Roman" w:cs="Times New Roman"/>
          <w:sz w:val="24"/>
          <w:szCs w:val="24"/>
        </w:rPr>
        <w:t xml:space="preserve"> </w:t>
      </w:r>
      <w:r w:rsidR="0076686A">
        <w:rPr>
          <w:rFonts w:ascii="Times New Roman" w:hAnsi="Times New Roman" w:cs="Times New Roman"/>
          <w:sz w:val="24"/>
          <w:szCs w:val="24"/>
        </w:rPr>
        <w:t xml:space="preserve">on their transcript </w:t>
      </w:r>
      <w:r w:rsidR="00013654" w:rsidRPr="00013654">
        <w:rPr>
          <w:rFonts w:ascii="Times New Roman" w:hAnsi="Times New Roman" w:cs="Times New Roman"/>
          <w:sz w:val="24"/>
          <w:szCs w:val="24"/>
        </w:rPr>
        <w:t>according to the letter grading system described in Section 4.1.</w:t>
      </w:r>
      <w:r>
        <w:rPr>
          <w:rFonts w:ascii="Times New Roman" w:hAnsi="Times New Roman" w:cs="Times New Roman"/>
          <w:sz w:val="24"/>
          <w:szCs w:val="24"/>
        </w:rPr>
        <w:t xml:space="preserve"> Any previous </w:t>
      </w:r>
      <w:r w:rsidR="00013654">
        <w:rPr>
          <w:rFonts w:ascii="Times New Roman" w:hAnsi="Times New Roman" w:cs="Times New Roman"/>
          <w:sz w:val="24"/>
          <w:szCs w:val="24"/>
        </w:rPr>
        <w:t xml:space="preserve">numeric </w:t>
      </w:r>
      <w:r>
        <w:rPr>
          <w:rFonts w:ascii="Times New Roman" w:hAnsi="Times New Roman" w:cs="Times New Roman"/>
          <w:sz w:val="24"/>
          <w:szCs w:val="24"/>
        </w:rPr>
        <w:t xml:space="preserve">grades that the student has </w:t>
      </w:r>
      <w:r w:rsidR="00013654">
        <w:rPr>
          <w:rFonts w:ascii="Times New Roman" w:hAnsi="Times New Roman" w:cs="Times New Roman"/>
          <w:sz w:val="24"/>
          <w:szCs w:val="24"/>
        </w:rPr>
        <w:t xml:space="preserve">on their transcript </w:t>
      </w:r>
      <w:r>
        <w:rPr>
          <w:rFonts w:ascii="Times New Roman" w:hAnsi="Times New Roman" w:cs="Times New Roman"/>
          <w:sz w:val="24"/>
          <w:szCs w:val="24"/>
        </w:rPr>
        <w:t xml:space="preserve">will be converted </w:t>
      </w:r>
      <w:r w:rsidR="00013654">
        <w:rPr>
          <w:rFonts w:ascii="Times New Roman" w:hAnsi="Times New Roman" w:cs="Times New Roman"/>
          <w:sz w:val="24"/>
          <w:szCs w:val="24"/>
        </w:rPr>
        <w:t xml:space="preserve">into letter grades </w:t>
      </w:r>
      <w:r>
        <w:rPr>
          <w:rFonts w:ascii="Times New Roman" w:hAnsi="Times New Roman" w:cs="Times New Roman"/>
          <w:sz w:val="24"/>
          <w:szCs w:val="24"/>
        </w:rPr>
        <w:t xml:space="preserve">using the </w:t>
      </w:r>
      <w:r w:rsidR="00E665A0">
        <w:rPr>
          <w:rFonts w:ascii="Times New Roman" w:hAnsi="Times New Roman" w:cs="Times New Roman"/>
          <w:sz w:val="24"/>
          <w:szCs w:val="24"/>
        </w:rPr>
        <w:t>following table:</w:t>
      </w:r>
      <w:r>
        <w:rPr>
          <w:rFonts w:ascii="Times New Roman" w:hAnsi="Times New Roman" w:cs="Times New Roman"/>
          <w:sz w:val="24"/>
          <w:szCs w:val="24"/>
        </w:rPr>
        <w:t xml:space="preserve">  </w:t>
      </w:r>
    </w:p>
    <w:p w14:paraId="3420C8E6" w14:textId="77777777" w:rsidR="00E665A0" w:rsidRPr="00CF29F1" w:rsidRDefault="00E665A0" w:rsidP="00E665A0">
      <w:pPr>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98-100</w:t>
      </w:r>
      <w:r w:rsidRPr="00CF29F1">
        <w:rPr>
          <w:rFonts w:ascii="Times New Roman" w:hAnsi="Times New Roman" w:cs="Times New Roman"/>
          <w:sz w:val="24"/>
          <w:szCs w:val="24"/>
        </w:rPr>
        <w:tab/>
      </w:r>
    </w:p>
    <w:p w14:paraId="68C7DF58" w14:textId="77777777" w:rsidR="00E665A0" w:rsidRPr="00CF29F1" w:rsidRDefault="00E665A0" w:rsidP="00E665A0">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93-97</w:t>
      </w:r>
      <w:r w:rsidRPr="00CF29F1">
        <w:rPr>
          <w:rFonts w:ascii="Times New Roman" w:hAnsi="Times New Roman" w:cs="Times New Roman"/>
          <w:sz w:val="24"/>
          <w:szCs w:val="24"/>
        </w:rPr>
        <w:tab/>
      </w:r>
    </w:p>
    <w:p w14:paraId="56D02A54" w14:textId="77777777" w:rsidR="00E665A0" w:rsidRPr="00CF29F1" w:rsidRDefault="00E665A0" w:rsidP="00E665A0">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90-92</w:t>
      </w:r>
    </w:p>
    <w:p w14:paraId="0AF4BFEC" w14:textId="37425AF9" w:rsidR="00E665A0" w:rsidRPr="00CF29F1" w:rsidRDefault="00E665A0" w:rsidP="00E665A0">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86-</w:t>
      </w:r>
      <w:r w:rsidR="00FD3973">
        <w:rPr>
          <w:rFonts w:ascii="Times New Roman" w:hAnsi="Times New Roman" w:cs="Times New Roman"/>
          <w:sz w:val="24"/>
          <w:szCs w:val="24"/>
        </w:rPr>
        <w:t>8</w:t>
      </w:r>
      <w:r>
        <w:rPr>
          <w:rFonts w:ascii="Times New Roman" w:hAnsi="Times New Roman" w:cs="Times New Roman"/>
          <w:sz w:val="24"/>
          <w:szCs w:val="24"/>
        </w:rPr>
        <w:t>9</w:t>
      </w:r>
    </w:p>
    <w:p w14:paraId="6A736752" w14:textId="77777777" w:rsidR="00E665A0" w:rsidRPr="00CF29F1" w:rsidRDefault="00E665A0" w:rsidP="00E665A0">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80-85</w:t>
      </w:r>
      <w:r w:rsidRPr="00CF29F1">
        <w:rPr>
          <w:rFonts w:ascii="Times New Roman" w:hAnsi="Times New Roman" w:cs="Times New Roman"/>
          <w:sz w:val="24"/>
          <w:szCs w:val="24"/>
        </w:rPr>
        <w:tab/>
      </w:r>
    </w:p>
    <w:p w14:paraId="684FA388" w14:textId="77777777" w:rsidR="00E665A0" w:rsidRPr="00CF29F1" w:rsidRDefault="00E665A0" w:rsidP="00E665A0">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77-79</w:t>
      </w:r>
    </w:p>
    <w:p w14:paraId="52418414" w14:textId="77777777" w:rsidR="00E665A0" w:rsidRPr="00CF29F1" w:rsidRDefault="00E665A0" w:rsidP="00E665A0">
      <w:pPr>
        <w:rPr>
          <w:rFonts w:ascii="Times New Roman" w:hAnsi="Times New Roman" w:cs="Times New Roman"/>
          <w:sz w:val="24"/>
          <w:szCs w:val="24"/>
        </w:rPr>
      </w:pPr>
      <w:r w:rsidRPr="00CF29F1">
        <w:rPr>
          <w:rFonts w:ascii="Times New Roman" w:hAnsi="Times New Roman" w:cs="Times New Roman"/>
          <w:sz w:val="24"/>
          <w:szCs w:val="24"/>
        </w:rPr>
        <w:tab/>
        <w:t>C+</w:t>
      </w:r>
      <w:r w:rsidRPr="00CF29F1">
        <w:rPr>
          <w:rFonts w:ascii="Times New Roman" w:hAnsi="Times New Roman" w:cs="Times New Roman"/>
          <w:sz w:val="24"/>
          <w:szCs w:val="24"/>
        </w:rPr>
        <w:tab/>
      </w:r>
      <w:r>
        <w:rPr>
          <w:rFonts w:ascii="Times New Roman" w:hAnsi="Times New Roman" w:cs="Times New Roman"/>
          <w:sz w:val="24"/>
          <w:szCs w:val="24"/>
        </w:rPr>
        <w:t>74-76</w:t>
      </w:r>
    </w:p>
    <w:p w14:paraId="3674CDC8" w14:textId="77777777" w:rsidR="00E665A0" w:rsidRPr="00CF29F1" w:rsidRDefault="00E665A0" w:rsidP="00E665A0">
      <w:pPr>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69-73</w:t>
      </w:r>
      <w:r w:rsidRPr="00CF29F1">
        <w:rPr>
          <w:rFonts w:ascii="Times New Roman" w:hAnsi="Times New Roman" w:cs="Times New Roman"/>
          <w:sz w:val="24"/>
          <w:szCs w:val="24"/>
        </w:rPr>
        <w:tab/>
      </w:r>
    </w:p>
    <w:p w14:paraId="3A073551" w14:textId="77777777" w:rsidR="00E665A0" w:rsidRPr="00CF29F1" w:rsidRDefault="00E665A0" w:rsidP="00E665A0">
      <w:pPr>
        <w:rPr>
          <w:rFonts w:ascii="Times New Roman" w:hAnsi="Times New Roman" w:cs="Times New Roman"/>
          <w:sz w:val="24"/>
          <w:szCs w:val="24"/>
        </w:rPr>
      </w:pPr>
      <w:r>
        <w:rPr>
          <w:rFonts w:ascii="Times New Roman" w:hAnsi="Times New Roman" w:cs="Times New Roman"/>
          <w:sz w:val="24"/>
          <w:szCs w:val="24"/>
        </w:rPr>
        <w:lastRenderedPageBreak/>
        <w:tab/>
        <w:t>C–</w:t>
      </w:r>
      <w:r>
        <w:rPr>
          <w:rFonts w:ascii="Times New Roman" w:hAnsi="Times New Roman" w:cs="Times New Roman"/>
          <w:sz w:val="24"/>
          <w:szCs w:val="24"/>
        </w:rPr>
        <w:tab/>
        <w:t>65-68</w:t>
      </w:r>
    </w:p>
    <w:p w14:paraId="41953F17" w14:textId="77777777" w:rsidR="00E665A0" w:rsidRPr="00CF29F1" w:rsidRDefault="00E665A0" w:rsidP="00E665A0">
      <w:pPr>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62-64</w:t>
      </w:r>
      <w:r w:rsidRPr="00CF29F1">
        <w:rPr>
          <w:rFonts w:ascii="Times New Roman" w:hAnsi="Times New Roman" w:cs="Times New Roman"/>
          <w:sz w:val="24"/>
          <w:szCs w:val="24"/>
        </w:rPr>
        <w:tab/>
      </w:r>
    </w:p>
    <w:p w14:paraId="15A226F5" w14:textId="77777777" w:rsidR="00E665A0" w:rsidRDefault="00E665A0" w:rsidP="00E665A0">
      <w:pPr>
        <w:rPr>
          <w:rFonts w:ascii="Times New Roman" w:hAnsi="Times New Roman" w:cs="Times New Roman"/>
          <w:sz w:val="24"/>
          <w:szCs w:val="24"/>
        </w:rPr>
      </w:pPr>
      <w:r>
        <w:rPr>
          <w:rFonts w:ascii="Times New Roman" w:hAnsi="Times New Roman" w:cs="Times New Roman"/>
          <w:sz w:val="24"/>
          <w:szCs w:val="24"/>
        </w:rPr>
        <w:tab/>
        <w:t>F</w:t>
      </w:r>
      <w:r>
        <w:rPr>
          <w:rFonts w:ascii="Times New Roman" w:hAnsi="Times New Roman" w:cs="Times New Roman"/>
          <w:sz w:val="24"/>
          <w:szCs w:val="24"/>
        </w:rPr>
        <w:tab/>
        <w:t>60-61</w:t>
      </w:r>
    </w:p>
    <w:p w14:paraId="1DDC8B01" w14:textId="291C51D4" w:rsidR="00CF29F1" w:rsidRDefault="001D0ED5" w:rsidP="00D962F0">
      <w:pPr>
        <w:rPr>
          <w:rFonts w:ascii="Times New Roman" w:hAnsi="Times New Roman" w:cs="Times New Roman"/>
          <w:sz w:val="24"/>
          <w:szCs w:val="24"/>
        </w:rPr>
      </w:pPr>
      <w:r>
        <w:rPr>
          <w:rFonts w:ascii="Times New Roman" w:hAnsi="Times New Roman" w:cs="Times New Roman"/>
          <w:sz w:val="24"/>
          <w:szCs w:val="24"/>
        </w:rPr>
        <w:t>Note: section</w:t>
      </w:r>
      <w:r w:rsidR="00A02462">
        <w:rPr>
          <w:rFonts w:ascii="Times New Roman" w:hAnsi="Times New Roman" w:cs="Times New Roman"/>
          <w:sz w:val="24"/>
          <w:szCs w:val="24"/>
        </w:rPr>
        <w:t xml:space="preserve"> 4.1.2</w:t>
      </w:r>
      <w:r>
        <w:rPr>
          <w:rFonts w:ascii="Times New Roman" w:hAnsi="Times New Roman" w:cs="Times New Roman"/>
          <w:sz w:val="24"/>
          <w:szCs w:val="24"/>
        </w:rPr>
        <w:t xml:space="preserve"> applies </w:t>
      </w:r>
      <w:r w:rsidR="00A02462">
        <w:rPr>
          <w:rFonts w:ascii="Times New Roman" w:hAnsi="Times New Roman" w:cs="Times New Roman"/>
          <w:sz w:val="24"/>
          <w:szCs w:val="24"/>
        </w:rPr>
        <w:t xml:space="preserve">only </w:t>
      </w:r>
      <w:r>
        <w:rPr>
          <w:rFonts w:ascii="Times New Roman" w:hAnsi="Times New Roman" w:cs="Times New Roman"/>
          <w:sz w:val="24"/>
          <w:szCs w:val="24"/>
        </w:rPr>
        <w:t xml:space="preserve">to JD, LL.M., and J.M. students who </w:t>
      </w:r>
      <w:r w:rsidR="00B72D0C">
        <w:rPr>
          <w:rFonts w:ascii="Times New Roman" w:hAnsi="Times New Roman" w:cs="Times New Roman"/>
          <w:sz w:val="24"/>
          <w:szCs w:val="24"/>
        </w:rPr>
        <w:t xml:space="preserve">were academically dismissed or otherwise dropped out of the College of Law.  Any </w:t>
      </w:r>
      <w:r w:rsidR="008D4148">
        <w:rPr>
          <w:rFonts w:ascii="Times New Roman" w:hAnsi="Times New Roman" w:cs="Times New Roman"/>
          <w:sz w:val="24"/>
          <w:szCs w:val="24"/>
        </w:rPr>
        <w:t xml:space="preserve">other </w:t>
      </w:r>
      <w:r w:rsidR="00B72D0C">
        <w:rPr>
          <w:rFonts w:ascii="Times New Roman" w:hAnsi="Times New Roman" w:cs="Times New Roman"/>
          <w:sz w:val="24"/>
          <w:szCs w:val="24"/>
        </w:rPr>
        <w:t xml:space="preserve">JD, LL.M. and J.M. student who began their studies under the numeric scale and continue their studies </w:t>
      </w:r>
      <w:r w:rsidR="008D4148">
        <w:rPr>
          <w:rFonts w:ascii="Times New Roman" w:hAnsi="Times New Roman" w:cs="Times New Roman"/>
          <w:sz w:val="24"/>
          <w:szCs w:val="24"/>
        </w:rPr>
        <w:t xml:space="preserve">without such interruptions </w:t>
      </w:r>
      <w:r w:rsidR="00B72D0C">
        <w:rPr>
          <w:rFonts w:ascii="Times New Roman" w:hAnsi="Times New Roman" w:cs="Times New Roman"/>
          <w:sz w:val="24"/>
          <w:szCs w:val="24"/>
        </w:rPr>
        <w:t>wi</w:t>
      </w:r>
      <w:r w:rsidR="008D4148">
        <w:rPr>
          <w:rFonts w:ascii="Times New Roman" w:hAnsi="Times New Roman" w:cs="Times New Roman"/>
          <w:sz w:val="24"/>
          <w:szCs w:val="24"/>
        </w:rPr>
        <w:t xml:space="preserve">ll continue to be awarded numeric grades </w:t>
      </w:r>
      <w:r w:rsidR="00A02462">
        <w:rPr>
          <w:rFonts w:ascii="Times New Roman" w:hAnsi="Times New Roman" w:cs="Times New Roman"/>
          <w:sz w:val="24"/>
          <w:szCs w:val="24"/>
        </w:rPr>
        <w:t xml:space="preserve">on their transcripts </w:t>
      </w:r>
      <w:r w:rsidR="008D4148">
        <w:rPr>
          <w:rFonts w:ascii="Times New Roman" w:hAnsi="Times New Roman" w:cs="Times New Roman"/>
          <w:sz w:val="24"/>
          <w:szCs w:val="24"/>
        </w:rPr>
        <w:t>until they graduate.</w:t>
      </w:r>
    </w:p>
    <w:sectPr w:rsidR="00CF29F1" w:rsidSect="00141EF5">
      <w:footerReference w:type="default" r:id="rId8"/>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8567B2" w16cid:durableId="1F4419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1F0C3" w14:textId="77777777" w:rsidR="0015714A" w:rsidRDefault="0015714A">
      <w:pPr>
        <w:spacing w:after="0" w:line="240" w:lineRule="auto"/>
      </w:pPr>
      <w:r>
        <w:separator/>
      </w:r>
    </w:p>
  </w:endnote>
  <w:endnote w:type="continuationSeparator" w:id="0">
    <w:p w14:paraId="0A69DFEC" w14:textId="77777777" w:rsidR="0015714A" w:rsidRDefault="00157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299169"/>
      <w:docPartObj>
        <w:docPartGallery w:val="Page Numbers (Bottom of Page)"/>
        <w:docPartUnique/>
      </w:docPartObj>
    </w:sdtPr>
    <w:sdtEndPr>
      <w:rPr>
        <w:rFonts w:ascii="Times New Roman" w:hAnsi="Times New Roman" w:cs="Times New Roman"/>
        <w:noProof/>
        <w:sz w:val="20"/>
        <w:szCs w:val="20"/>
      </w:rPr>
    </w:sdtEndPr>
    <w:sdtContent>
      <w:p w14:paraId="18DAF30B" w14:textId="7D38C971" w:rsidR="00595A29" w:rsidRPr="006100F7" w:rsidRDefault="00D77C46">
        <w:pPr>
          <w:pStyle w:val="Footer"/>
          <w:rPr>
            <w:rFonts w:ascii="Times New Roman" w:hAnsi="Times New Roman" w:cs="Times New Roman"/>
            <w:sz w:val="20"/>
            <w:szCs w:val="20"/>
          </w:rPr>
        </w:pPr>
        <w:r w:rsidRPr="006100F7">
          <w:rPr>
            <w:rFonts w:ascii="Times New Roman" w:hAnsi="Times New Roman" w:cs="Times New Roman"/>
            <w:sz w:val="20"/>
            <w:szCs w:val="20"/>
          </w:rPr>
          <w:fldChar w:fldCharType="begin"/>
        </w:r>
        <w:r w:rsidRPr="006100F7">
          <w:rPr>
            <w:rFonts w:ascii="Times New Roman" w:hAnsi="Times New Roman" w:cs="Times New Roman"/>
            <w:sz w:val="20"/>
            <w:szCs w:val="20"/>
          </w:rPr>
          <w:instrText xml:space="preserve"> PAGE   \* MERGEFORMAT </w:instrText>
        </w:r>
        <w:r w:rsidRPr="006100F7">
          <w:rPr>
            <w:rFonts w:ascii="Times New Roman" w:hAnsi="Times New Roman" w:cs="Times New Roman"/>
            <w:sz w:val="20"/>
            <w:szCs w:val="20"/>
          </w:rPr>
          <w:fldChar w:fldCharType="separate"/>
        </w:r>
        <w:r w:rsidR="00141EF5">
          <w:rPr>
            <w:rFonts w:ascii="Times New Roman" w:hAnsi="Times New Roman" w:cs="Times New Roman"/>
            <w:noProof/>
            <w:sz w:val="20"/>
            <w:szCs w:val="20"/>
          </w:rPr>
          <w:t>2</w:t>
        </w:r>
        <w:r w:rsidRPr="006100F7">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F3C3B" w14:textId="77777777" w:rsidR="0015714A" w:rsidRDefault="0015714A">
      <w:pPr>
        <w:spacing w:after="0" w:line="240" w:lineRule="auto"/>
      </w:pPr>
      <w:r>
        <w:separator/>
      </w:r>
    </w:p>
  </w:footnote>
  <w:footnote w:type="continuationSeparator" w:id="0">
    <w:p w14:paraId="6671B52F" w14:textId="77777777" w:rsidR="0015714A" w:rsidRDefault="0015714A">
      <w:pPr>
        <w:spacing w:after="0" w:line="240" w:lineRule="auto"/>
      </w:pPr>
      <w:r>
        <w:continuationSeparator/>
      </w:r>
    </w:p>
  </w:footnote>
  <w:footnote w:id="1">
    <w:p w14:paraId="6AA16519" w14:textId="77777777" w:rsidR="00172960" w:rsidRDefault="00172960" w:rsidP="00172960">
      <w:pPr>
        <w:pStyle w:val="FootnoteText"/>
      </w:pPr>
      <w:r>
        <w:rPr>
          <w:rStyle w:val="FootnoteReference"/>
        </w:rPr>
        <w:footnoteRef/>
      </w:r>
      <w:r>
        <w:t xml:space="preserve"> </w:t>
      </w:r>
      <w:r w:rsidRPr="00625F7E">
        <w:rPr>
          <w:rFonts w:ascii="Times New Roman" w:hAnsi="Times New Roman" w:cs="Times New Roman"/>
        </w:rPr>
        <w:t>Note</w:t>
      </w:r>
      <w:r>
        <w:rPr>
          <w:rFonts w:ascii="Times New Roman" w:hAnsi="Times New Roman" w:cs="Times New Roman"/>
        </w:rPr>
        <w:t xml:space="preserve">: law school classes, particularly those in the first-year, only have one exam, held at the end of the semester, which made it easier to begin the transition during the fall 2018 semester.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F51BA"/>
    <w:multiLevelType w:val="hybridMultilevel"/>
    <w:tmpl w:val="FE9C2BCE"/>
    <w:lvl w:ilvl="0" w:tplc="6A9685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43499C"/>
    <w:multiLevelType w:val="hybridMultilevel"/>
    <w:tmpl w:val="A02421D2"/>
    <w:lvl w:ilvl="0" w:tplc="7CE4CC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BE79A7"/>
    <w:multiLevelType w:val="hybridMultilevel"/>
    <w:tmpl w:val="177074A8"/>
    <w:lvl w:ilvl="0" w:tplc="D92AAEB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6" w:nlCheck="1" w:checkStyle="0"/>
  <w:activeWritingStyle w:appName="MSWord" w:lang="en-US" w:vendorID="64" w:dllVersion="131078" w:nlCheck="1" w:checkStyle="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DD2"/>
    <w:rsid w:val="000027DE"/>
    <w:rsid w:val="0000737D"/>
    <w:rsid w:val="00013654"/>
    <w:rsid w:val="00040DD2"/>
    <w:rsid w:val="000927AA"/>
    <w:rsid w:val="000A60D1"/>
    <w:rsid w:val="00130102"/>
    <w:rsid w:val="00131A6C"/>
    <w:rsid w:val="00141EF5"/>
    <w:rsid w:val="0015714A"/>
    <w:rsid w:val="00167792"/>
    <w:rsid w:val="00172960"/>
    <w:rsid w:val="00182CCC"/>
    <w:rsid w:val="001B26CA"/>
    <w:rsid w:val="001B62CF"/>
    <w:rsid w:val="001D0BD9"/>
    <w:rsid w:val="001D0ED5"/>
    <w:rsid w:val="00201891"/>
    <w:rsid w:val="00203F15"/>
    <w:rsid w:val="00244EA7"/>
    <w:rsid w:val="002471F3"/>
    <w:rsid w:val="00306307"/>
    <w:rsid w:val="0033408A"/>
    <w:rsid w:val="00374583"/>
    <w:rsid w:val="00390BCD"/>
    <w:rsid w:val="00394E0B"/>
    <w:rsid w:val="00417901"/>
    <w:rsid w:val="00457A1C"/>
    <w:rsid w:val="004A2F19"/>
    <w:rsid w:val="004B2940"/>
    <w:rsid w:val="004C2E9D"/>
    <w:rsid w:val="00561DEB"/>
    <w:rsid w:val="0059183C"/>
    <w:rsid w:val="00595A29"/>
    <w:rsid w:val="005C5B56"/>
    <w:rsid w:val="005C7D19"/>
    <w:rsid w:val="005F6282"/>
    <w:rsid w:val="006100F7"/>
    <w:rsid w:val="00625F7E"/>
    <w:rsid w:val="00646D22"/>
    <w:rsid w:val="0065337E"/>
    <w:rsid w:val="00673228"/>
    <w:rsid w:val="00696B3E"/>
    <w:rsid w:val="006A796F"/>
    <w:rsid w:val="006B076C"/>
    <w:rsid w:val="006C052D"/>
    <w:rsid w:val="006D69F0"/>
    <w:rsid w:val="006E01FB"/>
    <w:rsid w:val="006F2E2B"/>
    <w:rsid w:val="0070144F"/>
    <w:rsid w:val="0076686A"/>
    <w:rsid w:val="00795131"/>
    <w:rsid w:val="007B3B75"/>
    <w:rsid w:val="007C08D0"/>
    <w:rsid w:val="007D3747"/>
    <w:rsid w:val="007F5B30"/>
    <w:rsid w:val="007F660D"/>
    <w:rsid w:val="00812C84"/>
    <w:rsid w:val="0084235F"/>
    <w:rsid w:val="0084733C"/>
    <w:rsid w:val="00872803"/>
    <w:rsid w:val="008C024C"/>
    <w:rsid w:val="008D4148"/>
    <w:rsid w:val="00911F33"/>
    <w:rsid w:val="00920729"/>
    <w:rsid w:val="00932212"/>
    <w:rsid w:val="00960106"/>
    <w:rsid w:val="0099662C"/>
    <w:rsid w:val="009C3ADB"/>
    <w:rsid w:val="009D3737"/>
    <w:rsid w:val="00A02462"/>
    <w:rsid w:val="00A21D81"/>
    <w:rsid w:val="00A26D10"/>
    <w:rsid w:val="00A73A17"/>
    <w:rsid w:val="00A9527F"/>
    <w:rsid w:val="00AB07B0"/>
    <w:rsid w:val="00AC5D70"/>
    <w:rsid w:val="00B074AE"/>
    <w:rsid w:val="00B72D0C"/>
    <w:rsid w:val="00BB3156"/>
    <w:rsid w:val="00BB4194"/>
    <w:rsid w:val="00BC525D"/>
    <w:rsid w:val="00BE2118"/>
    <w:rsid w:val="00C02254"/>
    <w:rsid w:val="00C1143E"/>
    <w:rsid w:val="00C5106D"/>
    <w:rsid w:val="00C53926"/>
    <w:rsid w:val="00C6457A"/>
    <w:rsid w:val="00C67324"/>
    <w:rsid w:val="00CB350B"/>
    <w:rsid w:val="00CB60AC"/>
    <w:rsid w:val="00CD4403"/>
    <w:rsid w:val="00CE4F23"/>
    <w:rsid w:val="00CF29F1"/>
    <w:rsid w:val="00D46903"/>
    <w:rsid w:val="00D62EFA"/>
    <w:rsid w:val="00D7395D"/>
    <w:rsid w:val="00D77C46"/>
    <w:rsid w:val="00D90BA8"/>
    <w:rsid w:val="00D962F0"/>
    <w:rsid w:val="00DA36AC"/>
    <w:rsid w:val="00DB11B3"/>
    <w:rsid w:val="00DD0AA3"/>
    <w:rsid w:val="00DD11C1"/>
    <w:rsid w:val="00DF5F9C"/>
    <w:rsid w:val="00E501AA"/>
    <w:rsid w:val="00E665A0"/>
    <w:rsid w:val="00E75E03"/>
    <w:rsid w:val="00EA2C91"/>
    <w:rsid w:val="00EB67C1"/>
    <w:rsid w:val="00EE6D78"/>
    <w:rsid w:val="00F32A29"/>
    <w:rsid w:val="00F46151"/>
    <w:rsid w:val="00F71666"/>
    <w:rsid w:val="00F958BE"/>
    <w:rsid w:val="00FC4A72"/>
    <w:rsid w:val="00FD3973"/>
    <w:rsid w:val="00FD7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133D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8"/>
        <w:szCs w:val="18"/>
        <w:lang w:val="en-US" w:eastAsia="ja-JP"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A17"/>
  </w:style>
  <w:style w:type="paragraph" w:styleId="Heading1">
    <w:name w:val="heading 1"/>
    <w:basedOn w:val="Normal"/>
    <w:next w:val="Normal"/>
    <w:link w:val="Heading1Char"/>
    <w:uiPriority w:val="2"/>
    <w:qFormat/>
    <w:pPr>
      <w:spacing w:after="200"/>
      <w:contextualSpacing/>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character" w:customStyle="1" w:styleId="Heading1Char">
    <w:name w:val="Heading 1 Char"/>
    <w:basedOn w:val="DefaultParagraphFont"/>
    <w:link w:val="Heading1"/>
    <w:uiPriority w:val="2"/>
    <w:rPr>
      <w:b/>
      <w:color w:val="000000" w:themeColor="text1"/>
      <w:sz w:val="18"/>
      <w:szCs w:val="18"/>
      <w:lang w:eastAsia="en-US"/>
    </w:rPr>
  </w:style>
  <w:style w:type="table" w:styleId="TableGrid">
    <w:name w:val="Table Grid"/>
    <w:basedOn w:val="TableNormal"/>
    <w:uiPriority w:val="1"/>
    <w:pPr>
      <w:spacing w:after="0" w:line="240" w:lineRule="auto"/>
    </w:pPr>
    <w:rPr>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rPr>
      <w:color w:val="000000" w:themeColor="text1"/>
      <w:sz w:val="18"/>
      <w:szCs w:val="18"/>
      <w:lang w:eastAsia="en-US"/>
    </w:rPr>
  </w:style>
  <w:style w:type="paragraph" w:styleId="Title">
    <w:name w:val="Title"/>
    <w:basedOn w:val="Normal"/>
    <w:link w:val="TitleChar"/>
    <w:uiPriority w:val="1"/>
    <w:unhideWhenUsed/>
    <w:qFormat/>
    <w:pPr>
      <w:spacing w:after="400" w:line="360" w:lineRule="auto"/>
      <w:ind w:left="-86"/>
      <w:contextualSpacing/>
    </w:pPr>
    <w:rPr>
      <w:rFonts w:cstheme="majorBidi"/>
      <w:color w:val="595959" w:themeColor="text1" w:themeTint="A6"/>
      <w:spacing w:val="-10"/>
      <w:kern w:val="28"/>
      <w:sz w:val="96"/>
      <w:szCs w:val="56"/>
    </w:rPr>
  </w:style>
  <w:style w:type="character" w:customStyle="1" w:styleId="TitleChar">
    <w:name w:val="Title Char"/>
    <w:basedOn w:val="DefaultParagraphFont"/>
    <w:link w:val="Title"/>
    <w:uiPriority w:val="1"/>
    <w:rPr>
      <w:rFonts w:cstheme="majorBidi"/>
      <w:color w:val="595959" w:themeColor="text1" w:themeTint="A6"/>
      <w:spacing w:val="-10"/>
      <w:kern w:val="28"/>
      <w:sz w:val="96"/>
      <w:szCs w:val="56"/>
      <w:lang w:eastAsia="en-US"/>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rPr>
      <w:color w:val="000000" w:themeColor="text1"/>
      <w:sz w:val="18"/>
      <w:szCs w:val="18"/>
      <w:lang w:eastAsia="en-US"/>
    </w:r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795131"/>
    <w:pPr>
      <w:keepNext/>
      <w:keepLines/>
      <w:outlineLvl w:val="9"/>
    </w:pPr>
    <w:rPr>
      <w:rFonts w:asciiTheme="majorHAnsi" w:eastAsiaTheme="majorEastAsia" w:hAnsiTheme="majorHAnsi" w:cstheme="majorBidi"/>
      <w:szCs w:val="32"/>
    </w:rPr>
  </w:style>
  <w:style w:type="paragraph" w:styleId="Quote">
    <w:name w:val="Quote"/>
    <w:basedOn w:val="Normal"/>
    <w:next w:val="Normal"/>
    <w:link w:val="QuoteChar"/>
    <w:uiPriority w:val="29"/>
    <w:semiHidden/>
    <w:unhideWhenUsed/>
    <w:qFormat/>
    <w:rsid w:val="006D69F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6D69F0"/>
    <w:rPr>
      <w:i/>
      <w:iCs/>
      <w:color w:val="404040" w:themeColor="text1" w:themeTint="BF"/>
    </w:rPr>
  </w:style>
  <w:style w:type="paragraph" w:styleId="IntenseQuote">
    <w:name w:val="Intense Quote"/>
    <w:basedOn w:val="Normal"/>
    <w:next w:val="Normal"/>
    <w:link w:val="IntenseQuoteChar"/>
    <w:uiPriority w:val="30"/>
    <w:semiHidden/>
    <w:unhideWhenUsed/>
    <w:qFormat/>
    <w:rsid w:val="006D69F0"/>
    <w:pPr>
      <w:pBdr>
        <w:top w:val="single" w:sz="4" w:space="10" w:color="4F81BD" w:themeColor="accent1"/>
        <w:bottom w:val="single" w:sz="4" w:space="10" w:color="4F81BD" w:themeColor="accent1"/>
      </w:pBdr>
      <w:spacing w:before="360" w:after="360"/>
      <w:jc w:val="center"/>
    </w:pPr>
    <w:rPr>
      <w:i/>
      <w:iCs/>
      <w:color w:val="4F81BD" w:themeColor="accent1"/>
    </w:rPr>
  </w:style>
  <w:style w:type="character" w:customStyle="1" w:styleId="IntenseQuoteChar">
    <w:name w:val="Intense Quote Char"/>
    <w:basedOn w:val="DefaultParagraphFont"/>
    <w:link w:val="IntenseQuote"/>
    <w:uiPriority w:val="30"/>
    <w:semiHidden/>
    <w:rsid w:val="006D69F0"/>
    <w:rPr>
      <w:i/>
      <w:iCs/>
      <w:color w:val="4F81BD" w:themeColor="accent1"/>
    </w:rPr>
  </w:style>
  <w:style w:type="paragraph" w:customStyle="1" w:styleId="Default">
    <w:name w:val="Default"/>
    <w:rsid w:val="00EB67C1"/>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unhideWhenUsed/>
    <w:qFormat/>
    <w:rsid w:val="00D46903"/>
    <w:pPr>
      <w:ind w:left="720"/>
      <w:contextualSpacing/>
    </w:pPr>
  </w:style>
  <w:style w:type="character" w:styleId="CommentReference">
    <w:name w:val="annotation reference"/>
    <w:basedOn w:val="DefaultParagraphFont"/>
    <w:uiPriority w:val="99"/>
    <w:semiHidden/>
    <w:unhideWhenUsed/>
    <w:rsid w:val="00E75E03"/>
    <w:rPr>
      <w:sz w:val="16"/>
      <w:szCs w:val="16"/>
    </w:rPr>
  </w:style>
  <w:style w:type="paragraph" w:styleId="CommentText">
    <w:name w:val="annotation text"/>
    <w:basedOn w:val="Normal"/>
    <w:link w:val="CommentTextChar"/>
    <w:uiPriority w:val="99"/>
    <w:semiHidden/>
    <w:unhideWhenUsed/>
    <w:rsid w:val="00E75E03"/>
    <w:pPr>
      <w:spacing w:line="240" w:lineRule="auto"/>
    </w:pPr>
    <w:rPr>
      <w:sz w:val="20"/>
      <w:szCs w:val="20"/>
    </w:rPr>
  </w:style>
  <w:style w:type="character" w:customStyle="1" w:styleId="CommentTextChar">
    <w:name w:val="Comment Text Char"/>
    <w:basedOn w:val="DefaultParagraphFont"/>
    <w:link w:val="CommentText"/>
    <w:uiPriority w:val="99"/>
    <w:semiHidden/>
    <w:rsid w:val="00E75E03"/>
    <w:rPr>
      <w:sz w:val="20"/>
      <w:szCs w:val="20"/>
    </w:rPr>
  </w:style>
  <w:style w:type="paragraph" w:styleId="CommentSubject">
    <w:name w:val="annotation subject"/>
    <w:basedOn w:val="CommentText"/>
    <w:next w:val="CommentText"/>
    <w:link w:val="CommentSubjectChar"/>
    <w:uiPriority w:val="99"/>
    <w:semiHidden/>
    <w:unhideWhenUsed/>
    <w:rsid w:val="00E75E03"/>
    <w:rPr>
      <w:b/>
      <w:bCs/>
    </w:rPr>
  </w:style>
  <w:style w:type="character" w:customStyle="1" w:styleId="CommentSubjectChar">
    <w:name w:val="Comment Subject Char"/>
    <w:basedOn w:val="CommentTextChar"/>
    <w:link w:val="CommentSubject"/>
    <w:uiPriority w:val="99"/>
    <w:semiHidden/>
    <w:rsid w:val="00E75E03"/>
    <w:rPr>
      <w:b/>
      <w:bCs/>
      <w:sz w:val="20"/>
      <w:szCs w:val="20"/>
    </w:rPr>
  </w:style>
  <w:style w:type="paragraph" w:styleId="Revision">
    <w:name w:val="Revision"/>
    <w:hidden/>
    <w:uiPriority w:val="99"/>
    <w:semiHidden/>
    <w:rsid w:val="00E75E03"/>
    <w:pPr>
      <w:spacing w:after="0" w:line="240" w:lineRule="auto"/>
    </w:pPr>
  </w:style>
  <w:style w:type="paragraph" w:styleId="BalloonText">
    <w:name w:val="Balloon Text"/>
    <w:basedOn w:val="Normal"/>
    <w:link w:val="BalloonTextChar"/>
    <w:uiPriority w:val="99"/>
    <w:semiHidden/>
    <w:unhideWhenUsed/>
    <w:rsid w:val="00E75E0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75E03"/>
    <w:rPr>
      <w:rFonts w:ascii="Segoe UI" w:hAnsi="Segoe UI" w:cs="Segoe UI"/>
    </w:rPr>
  </w:style>
  <w:style w:type="paragraph" w:styleId="FootnoteText">
    <w:name w:val="footnote text"/>
    <w:basedOn w:val="Normal"/>
    <w:link w:val="FootnoteTextChar"/>
    <w:uiPriority w:val="99"/>
    <w:semiHidden/>
    <w:unhideWhenUsed/>
    <w:rsid w:val="00625F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F7E"/>
    <w:rPr>
      <w:sz w:val="20"/>
      <w:szCs w:val="20"/>
    </w:rPr>
  </w:style>
  <w:style w:type="character" w:styleId="FootnoteReference">
    <w:name w:val="footnote reference"/>
    <w:basedOn w:val="DefaultParagraphFont"/>
    <w:uiPriority w:val="99"/>
    <w:semiHidden/>
    <w:unhideWhenUsed/>
    <w:rsid w:val="00625F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1929">
      <w:bodyDiv w:val="1"/>
      <w:marLeft w:val="0"/>
      <w:marRight w:val="0"/>
      <w:marTop w:val="0"/>
      <w:marBottom w:val="0"/>
      <w:divBdr>
        <w:top w:val="none" w:sz="0" w:space="0" w:color="auto"/>
        <w:left w:val="none" w:sz="0" w:space="0" w:color="auto"/>
        <w:bottom w:val="none" w:sz="0" w:space="0" w:color="auto"/>
        <w:right w:val="none" w:sz="0" w:space="0" w:color="auto"/>
      </w:divBdr>
    </w:div>
    <w:div w:id="16202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2613F7217043819F3B4108EF99199B"/>
        <w:category>
          <w:name w:val="General"/>
          <w:gallery w:val="placeholder"/>
        </w:category>
        <w:types>
          <w:type w:val="bbPlcHdr"/>
        </w:types>
        <w:behaviors>
          <w:behavior w:val="content"/>
        </w:behaviors>
        <w:guid w:val="{34E7FF08-FF81-4EA0-9545-E7A366977A6C}"/>
      </w:docPartPr>
      <w:docPartBody>
        <w:p w:rsidR="00FD116C" w:rsidRDefault="00E36A34">
          <w:pPr>
            <w:pStyle w:val="7F2613F7217043819F3B4108EF99199B"/>
          </w:pPr>
          <w:r>
            <w:t>memo</w:t>
          </w:r>
        </w:p>
      </w:docPartBody>
    </w:docPart>
    <w:docPart>
      <w:docPartPr>
        <w:name w:val="2DE035F89CEC42B581B7C48A5BCC3ADA"/>
        <w:category>
          <w:name w:val="General"/>
          <w:gallery w:val="placeholder"/>
        </w:category>
        <w:types>
          <w:type w:val="bbPlcHdr"/>
        </w:types>
        <w:behaviors>
          <w:behavior w:val="content"/>
        </w:behaviors>
        <w:guid w:val="{F7023B63-A63C-4C4E-9C88-0354FFD33903}"/>
      </w:docPartPr>
      <w:docPartBody>
        <w:p w:rsidR="00FD116C" w:rsidRDefault="00E36A34">
          <w:pPr>
            <w:pStyle w:val="2DE035F89CEC42B581B7C48A5BCC3ADA"/>
          </w:pPr>
          <w:r>
            <w:t>To:</w:t>
          </w:r>
        </w:p>
      </w:docPartBody>
    </w:docPart>
    <w:docPart>
      <w:docPartPr>
        <w:name w:val="F4B214598C0942EF96E1A1947F5A447F"/>
        <w:category>
          <w:name w:val="General"/>
          <w:gallery w:val="placeholder"/>
        </w:category>
        <w:types>
          <w:type w:val="bbPlcHdr"/>
        </w:types>
        <w:behaviors>
          <w:behavior w:val="content"/>
        </w:behaviors>
        <w:guid w:val="{5DD02695-CE85-4659-9320-8592BA7F93FC}"/>
      </w:docPartPr>
      <w:docPartBody>
        <w:p w:rsidR="00FD116C" w:rsidRDefault="00E36A34">
          <w:pPr>
            <w:pStyle w:val="F4B214598C0942EF96E1A1947F5A447F"/>
          </w:pPr>
          <w:r>
            <w:t xml:space="preserve">From: </w:t>
          </w:r>
        </w:p>
      </w:docPartBody>
    </w:docPart>
    <w:docPart>
      <w:docPartPr>
        <w:name w:val="2D11E1023DAE44248691AB78ED4BCD33"/>
        <w:category>
          <w:name w:val="General"/>
          <w:gallery w:val="placeholder"/>
        </w:category>
        <w:types>
          <w:type w:val="bbPlcHdr"/>
        </w:types>
        <w:behaviors>
          <w:behavior w:val="content"/>
        </w:behaviors>
        <w:guid w:val="{E978D6CD-D8C1-4F2C-A3D4-2531B73FBF4F}"/>
      </w:docPartPr>
      <w:docPartBody>
        <w:p w:rsidR="00FD116C" w:rsidRDefault="00E36A34">
          <w:pPr>
            <w:pStyle w:val="2D11E1023DAE44248691AB78ED4BCD33"/>
          </w:pPr>
          <w:r>
            <w:t>Date:</w:t>
          </w:r>
        </w:p>
      </w:docPartBody>
    </w:docPart>
    <w:docPart>
      <w:docPartPr>
        <w:name w:val="8FE51F3DC67A48009EB4DEE887DE5DA3"/>
        <w:category>
          <w:name w:val="General"/>
          <w:gallery w:val="placeholder"/>
        </w:category>
        <w:types>
          <w:type w:val="bbPlcHdr"/>
        </w:types>
        <w:behaviors>
          <w:behavior w:val="content"/>
        </w:behaviors>
        <w:guid w:val="{A22F24D5-C284-489E-B3DE-A0620DB0CEDB}"/>
      </w:docPartPr>
      <w:docPartBody>
        <w:p w:rsidR="00FD116C" w:rsidRDefault="00E36A34">
          <w:pPr>
            <w:pStyle w:val="8FE51F3DC67A48009EB4DEE887DE5DA3"/>
          </w:pPr>
          <w:r>
            <w:t>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A34"/>
    <w:rsid w:val="00DA7400"/>
    <w:rsid w:val="00E36A34"/>
    <w:rsid w:val="00F90AF2"/>
    <w:rsid w:val="00FD1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2613F7217043819F3B4108EF99199B">
    <w:name w:val="7F2613F7217043819F3B4108EF99199B"/>
  </w:style>
  <w:style w:type="paragraph" w:customStyle="1" w:styleId="9B96AAA0A19A4CBB8A77C1A9E3303EA7">
    <w:name w:val="9B96AAA0A19A4CBB8A77C1A9E3303EA7"/>
  </w:style>
  <w:style w:type="paragraph" w:customStyle="1" w:styleId="2DE035F89CEC42B581B7C48A5BCC3ADA">
    <w:name w:val="2DE035F89CEC42B581B7C48A5BCC3ADA"/>
  </w:style>
  <w:style w:type="paragraph" w:customStyle="1" w:styleId="AFCE80F7734B45EFACC80B08A22452AA">
    <w:name w:val="AFCE80F7734B45EFACC80B08A22452AA"/>
  </w:style>
  <w:style w:type="paragraph" w:customStyle="1" w:styleId="F4B214598C0942EF96E1A1947F5A447F">
    <w:name w:val="F4B214598C0942EF96E1A1947F5A447F"/>
  </w:style>
  <w:style w:type="paragraph" w:customStyle="1" w:styleId="C06A9CBD942A4D64AEBEA29E87137F4B">
    <w:name w:val="C06A9CBD942A4D64AEBEA29E87137F4B"/>
  </w:style>
  <w:style w:type="paragraph" w:customStyle="1" w:styleId="F6676379FE3B46F4954B18F483D7DA36">
    <w:name w:val="F6676379FE3B46F4954B18F483D7DA36"/>
  </w:style>
  <w:style w:type="paragraph" w:customStyle="1" w:styleId="58DDD6D7AF1F4AE5B626D53817703DCB">
    <w:name w:val="58DDD6D7AF1F4AE5B626D53817703DCB"/>
  </w:style>
  <w:style w:type="paragraph" w:customStyle="1" w:styleId="2D11E1023DAE44248691AB78ED4BCD33">
    <w:name w:val="2D11E1023DAE44248691AB78ED4BCD33"/>
  </w:style>
  <w:style w:type="paragraph" w:customStyle="1" w:styleId="0AD3E270CAC542E3BD412A57AA56B814">
    <w:name w:val="0AD3E270CAC542E3BD412A57AA56B814"/>
  </w:style>
  <w:style w:type="paragraph" w:customStyle="1" w:styleId="8FE51F3DC67A48009EB4DEE887DE5DA3">
    <w:name w:val="8FE51F3DC67A48009EB4DEE887DE5DA3"/>
  </w:style>
  <w:style w:type="paragraph" w:customStyle="1" w:styleId="B86E078D66C94D66910F3C4E65143873">
    <w:name w:val="B86E078D66C94D66910F3C4E65143873"/>
  </w:style>
  <w:style w:type="paragraph" w:customStyle="1" w:styleId="467B5C562BF4487D84DA982C05C10B70">
    <w:name w:val="467B5C562BF4487D84DA982C05C10B70"/>
  </w:style>
  <w:style w:type="paragraph" w:customStyle="1" w:styleId="1492FE93BD814E6AB212EB3CFAA10FE5">
    <w:name w:val="1492FE93BD814E6AB212EB3CFAA10F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emo Simpl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29D4E-7BA6-4F0B-A165-4D69C5490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2018-09-18T14:11:00Z</dcterms:created>
  <dcterms:modified xsi:type="dcterms:W3CDTF">2018-09-18T15:14:00Z</dcterms:modified>
</cp:coreProperties>
</file>