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A3F70" w14:textId="47F11464" w:rsidR="004822EF" w:rsidRDefault="0053636A">
      <w:r w:rsidRPr="004822EF">
        <w:rPr>
          <w:b/>
          <w:bCs/>
          <w:sz w:val="28"/>
          <w:szCs w:val="28"/>
          <w:u w:val="single"/>
        </w:rPr>
        <w:t>Title:</w:t>
      </w:r>
      <w:r>
        <w:t xml:space="preserve"> </w:t>
      </w:r>
    </w:p>
    <w:p w14:paraId="26DE2FF2" w14:textId="3CB226E0" w:rsidR="00534EF8" w:rsidRDefault="0053636A">
      <w:pPr>
        <w:rPr>
          <w:szCs w:val="24"/>
        </w:rPr>
      </w:pPr>
      <w:r w:rsidRPr="0053636A">
        <w:t>Defining Master’s Thesis and Non-Thesis Programs</w:t>
      </w:r>
    </w:p>
    <w:p w14:paraId="296EDE4D" w14:textId="7370689C" w:rsidR="0053636A" w:rsidRPr="004822EF" w:rsidRDefault="0053636A">
      <w:pPr>
        <w:rPr>
          <w:b/>
          <w:bCs/>
          <w:sz w:val="28"/>
          <w:szCs w:val="28"/>
          <w:u w:val="single"/>
        </w:rPr>
      </w:pPr>
      <w:r w:rsidRPr="004822EF">
        <w:rPr>
          <w:b/>
          <w:bCs/>
          <w:sz w:val="28"/>
          <w:szCs w:val="28"/>
          <w:u w:val="single"/>
        </w:rPr>
        <w:t xml:space="preserve">Introduction: </w:t>
      </w:r>
    </w:p>
    <w:p w14:paraId="240175F0" w14:textId="13DEF606" w:rsidR="001E0CE5" w:rsidRPr="001E0CE5" w:rsidRDefault="001E0CE5" w:rsidP="001E0CE5">
      <w:pPr>
        <w:rPr>
          <w:szCs w:val="24"/>
        </w:rPr>
      </w:pPr>
      <w:r w:rsidRPr="001E0CE5">
        <w:rPr>
          <w:szCs w:val="24"/>
        </w:rPr>
        <w:t>Currently, the Graduate Bulletin distinguishes between two types of master’s programs – thesis and non-thesis. The Graduate School, along with the Chairs of the GPC, with advice from the University Registrar and the Office of Faculty Development and Advancement, propose to change this to three types: thesis, coursework-only</w:t>
      </w:r>
      <w:r w:rsidR="002568B4">
        <w:rPr>
          <w:szCs w:val="24"/>
        </w:rPr>
        <w:t xml:space="preserve">, and </w:t>
      </w:r>
      <w:r w:rsidR="00D049C1">
        <w:rPr>
          <w:szCs w:val="24"/>
        </w:rPr>
        <w:t>project</w:t>
      </w:r>
      <w:r w:rsidRPr="001E0CE5">
        <w:rPr>
          <w:szCs w:val="24"/>
        </w:rPr>
        <w:t xml:space="preserve">. </w:t>
      </w:r>
    </w:p>
    <w:p w14:paraId="67164763" w14:textId="00C9FCC5" w:rsidR="001E0CE5" w:rsidRPr="001E0CE5" w:rsidRDefault="001E0CE5" w:rsidP="001E0CE5">
      <w:pPr>
        <w:rPr>
          <w:szCs w:val="24"/>
        </w:rPr>
      </w:pPr>
      <w:r w:rsidRPr="001E0CE5">
        <w:rPr>
          <w:szCs w:val="24"/>
        </w:rPr>
        <w:t xml:space="preserve">The goal of this policy is to: 1) recognize creative </w:t>
      </w:r>
      <w:r w:rsidR="00C70CD3">
        <w:rPr>
          <w:szCs w:val="24"/>
        </w:rPr>
        <w:t>achievement</w:t>
      </w:r>
      <w:r w:rsidR="00C70CD3" w:rsidRPr="001E0CE5">
        <w:rPr>
          <w:szCs w:val="24"/>
        </w:rPr>
        <w:t xml:space="preserve"> </w:t>
      </w:r>
      <w:r w:rsidR="00D049C1">
        <w:rPr>
          <w:szCs w:val="24"/>
        </w:rPr>
        <w:t xml:space="preserve">and activity </w:t>
      </w:r>
      <w:r w:rsidR="006340C4">
        <w:rPr>
          <w:szCs w:val="24"/>
        </w:rPr>
        <w:t xml:space="preserve">taking the </w:t>
      </w:r>
      <w:r w:rsidR="00C70CD3">
        <w:rPr>
          <w:szCs w:val="24"/>
        </w:rPr>
        <w:t>scope</w:t>
      </w:r>
      <w:r w:rsidR="006340C4">
        <w:rPr>
          <w:szCs w:val="24"/>
        </w:rPr>
        <w:t xml:space="preserve"> of a terminal project as its own master’s-type program</w:t>
      </w:r>
      <w:r w:rsidR="000A58F0">
        <w:rPr>
          <w:szCs w:val="24"/>
        </w:rPr>
        <w:t>,</w:t>
      </w:r>
      <w:r w:rsidRPr="001E0CE5">
        <w:rPr>
          <w:szCs w:val="24"/>
        </w:rPr>
        <w:t xml:space="preserve"> 2) distinguish between work taking the scope of a thesis </w:t>
      </w:r>
      <w:r w:rsidR="000A58F0">
        <w:rPr>
          <w:szCs w:val="24"/>
        </w:rPr>
        <w:t xml:space="preserve">, </w:t>
      </w:r>
      <w:r w:rsidRPr="001E0CE5">
        <w:rPr>
          <w:szCs w:val="24"/>
        </w:rPr>
        <w:t>and</w:t>
      </w:r>
      <w:r w:rsidR="005C6B19">
        <w:rPr>
          <w:szCs w:val="24"/>
        </w:rPr>
        <w:t xml:space="preserve"> 3.)</w:t>
      </w:r>
      <w:r w:rsidRPr="001E0CE5">
        <w:rPr>
          <w:szCs w:val="24"/>
        </w:rPr>
        <w:t xml:space="preserve"> work taking the scope of a course or capstone </w:t>
      </w:r>
      <w:r w:rsidR="00A9076B">
        <w:rPr>
          <w:szCs w:val="24"/>
        </w:rPr>
        <w:t>experience</w:t>
      </w:r>
      <w:r w:rsidRPr="001E0CE5">
        <w:rPr>
          <w:szCs w:val="24"/>
        </w:rPr>
        <w:t>.</w:t>
      </w:r>
    </w:p>
    <w:p w14:paraId="2E1DE1A7" w14:textId="01F311AF" w:rsidR="001E0CE5" w:rsidRPr="001E0CE5" w:rsidRDefault="001E0CE5" w:rsidP="001E0CE5">
      <w:pPr>
        <w:rPr>
          <w:szCs w:val="24"/>
        </w:rPr>
      </w:pPr>
      <w:r w:rsidRPr="001E0CE5">
        <w:rPr>
          <w:szCs w:val="24"/>
        </w:rPr>
        <w:t xml:space="preserve">At present, </w:t>
      </w:r>
      <w:r w:rsidR="000A58F0">
        <w:rPr>
          <w:szCs w:val="24"/>
        </w:rPr>
        <w:t>various</w:t>
      </w:r>
      <w:r w:rsidR="000A58F0" w:rsidRPr="001E0CE5">
        <w:rPr>
          <w:szCs w:val="24"/>
        </w:rPr>
        <w:t xml:space="preserve"> </w:t>
      </w:r>
      <w:r w:rsidRPr="001E0CE5">
        <w:rPr>
          <w:szCs w:val="24"/>
        </w:rPr>
        <w:t xml:space="preserve">units use thesis-type language for courses and student work that </w:t>
      </w:r>
      <w:r w:rsidR="000A58F0">
        <w:rPr>
          <w:szCs w:val="24"/>
        </w:rPr>
        <w:t>are</w:t>
      </w:r>
      <w:r w:rsidR="000A58F0" w:rsidRPr="001E0CE5">
        <w:rPr>
          <w:szCs w:val="24"/>
        </w:rPr>
        <w:t xml:space="preserve"> </w:t>
      </w:r>
      <w:r w:rsidRPr="001E0CE5">
        <w:rPr>
          <w:szCs w:val="24"/>
        </w:rPr>
        <w:t xml:space="preserve">not equivalent in scope to a thesis. In addition, some units register students for thesis credit hours though the student is in a non-thesis program. These irregularities </w:t>
      </w:r>
      <w:r w:rsidR="004E2B3C">
        <w:rPr>
          <w:szCs w:val="24"/>
        </w:rPr>
        <w:t>are an issue</w:t>
      </w:r>
      <w:r w:rsidRPr="001E0CE5">
        <w:rPr>
          <w:szCs w:val="24"/>
        </w:rPr>
        <w:t xml:space="preserve"> and we need to move forward with clear definitions, so students’ transcripts correctly reflect the type and scope of work they have completed. However, without centrally defined language, no guideline exists for units as to classifying student work appropriately. The growth and evolution of the broad array of graduate programs required a policy to define and differentiate the nature of the different programs. The policy </w:t>
      </w:r>
      <w:r>
        <w:rPr>
          <w:szCs w:val="24"/>
        </w:rPr>
        <w:t xml:space="preserve">below </w:t>
      </w:r>
      <w:r w:rsidRPr="001E0CE5">
        <w:rPr>
          <w:szCs w:val="24"/>
        </w:rPr>
        <w:t>provides clear definitions, defines the scope, and sets minimum requirements while allowing units flexibility in nomenclature that suits their discipline-specific needs.</w:t>
      </w:r>
    </w:p>
    <w:p w14:paraId="77044693" w14:textId="492FD58B" w:rsidR="003B6792" w:rsidRDefault="003B6792" w:rsidP="003B6792">
      <w:pPr>
        <w:rPr>
          <w:b/>
          <w:bCs/>
          <w:sz w:val="28"/>
          <w:szCs w:val="28"/>
          <w:u w:val="single"/>
        </w:rPr>
      </w:pPr>
      <w:r>
        <w:rPr>
          <w:b/>
          <w:bCs/>
          <w:sz w:val="28"/>
          <w:szCs w:val="28"/>
          <w:u w:val="single"/>
        </w:rPr>
        <w:t>Origin and Reasoning for Definitions:</w:t>
      </w:r>
    </w:p>
    <w:p w14:paraId="140816E7" w14:textId="5C504BD0" w:rsidR="003B6792" w:rsidRDefault="003B6792">
      <w:pPr>
        <w:rPr>
          <w:rFonts w:cstheme="minorHAnsi"/>
        </w:rPr>
      </w:pPr>
      <w:r>
        <w:rPr>
          <w:rFonts w:cstheme="minorHAnsi"/>
        </w:rPr>
        <w:t>I</w:t>
      </w:r>
      <w:r w:rsidRPr="00543B59">
        <w:rPr>
          <w:rFonts w:cstheme="minorHAnsi"/>
        </w:rPr>
        <w:t xml:space="preserve">n Spring 2017, </w:t>
      </w:r>
      <w:r>
        <w:rPr>
          <w:rFonts w:cstheme="minorHAnsi"/>
        </w:rPr>
        <w:t xml:space="preserve">the previous Dean of the Graduate School, Dean </w:t>
      </w:r>
      <w:r w:rsidRPr="00543B59">
        <w:rPr>
          <w:rFonts w:cstheme="minorHAnsi"/>
        </w:rPr>
        <w:t>Nancy Marcus</w:t>
      </w:r>
      <w:r>
        <w:rPr>
          <w:rFonts w:cstheme="minorHAnsi"/>
        </w:rPr>
        <w:t>,</w:t>
      </w:r>
      <w:r w:rsidRPr="00543B59">
        <w:rPr>
          <w:rFonts w:cstheme="minorHAnsi"/>
        </w:rPr>
        <w:t xml:space="preserve"> attempted to tackle a</w:t>
      </w:r>
      <w:r>
        <w:rPr>
          <w:rFonts w:cstheme="minorHAnsi"/>
        </w:rPr>
        <w:t xml:space="preserve">n inquiry involving thesis vs non-thesis programs. The concern was </w:t>
      </w:r>
      <w:r w:rsidRPr="00543B59">
        <w:rPr>
          <w:rFonts w:cstheme="minorHAnsi"/>
        </w:rPr>
        <w:t xml:space="preserve">unavoidably dropped because her health </w:t>
      </w:r>
      <w:r>
        <w:rPr>
          <w:rFonts w:cstheme="minorHAnsi"/>
        </w:rPr>
        <w:t>rapidly declined</w:t>
      </w:r>
      <w:r w:rsidRPr="00543B59">
        <w:rPr>
          <w:rFonts w:cstheme="minorHAnsi"/>
        </w:rPr>
        <w:t>.</w:t>
      </w:r>
      <w:r>
        <w:rPr>
          <w:rFonts w:cstheme="minorHAnsi"/>
        </w:rPr>
        <w:t xml:space="preserve"> The concern involved</w:t>
      </w:r>
      <w:r w:rsidRPr="00543B59">
        <w:rPr>
          <w:rFonts w:cstheme="minorHAnsi"/>
        </w:rPr>
        <w:t xml:space="preserve"> graduate students in some of the non-thesis </w:t>
      </w:r>
      <w:r>
        <w:rPr>
          <w:rFonts w:cstheme="minorHAnsi"/>
        </w:rPr>
        <w:t>p</w:t>
      </w:r>
      <w:r w:rsidRPr="00543B59">
        <w:rPr>
          <w:rFonts w:cstheme="minorHAnsi"/>
        </w:rPr>
        <w:t>rograms on campus taking thesis hours, a thesis defense, and</w:t>
      </w:r>
      <w:r>
        <w:rPr>
          <w:rFonts w:cstheme="minorHAnsi"/>
        </w:rPr>
        <w:t xml:space="preserve"> in some cases, </w:t>
      </w:r>
      <w:r w:rsidRPr="00543B59">
        <w:rPr>
          <w:rFonts w:cstheme="minorHAnsi"/>
        </w:rPr>
        <w:t xml:space="preserve">courses with </w:t>
      </w:r>
      <w:r w:rsidR="006340C4">
        <w:rPr>
          <w:rFonts w:cstheme="minorHAnsi"/>
        </w:rPr>
        <w:t>“</w:t>
      </w:r>
      <w:r w:rsidRPr="00543B59">
        <w:rPr>
          <w:rFonts w:cstheme="minorHAnsi"/>
        </w:rPr>
        <w:t>thesis</w:t>
      </w:r>
      <w:r w:rsidR="006340C4">
        <w:rPr>
          <w:rFonts w:cstheme="minorHAnsi"/>
        </w:rPr>
        <w:t>”</w:t>
      </w:r>
      <w:r w:rsidRPr="00543B59">
        <w:rPr>
          <w:rFonts w:cstheme="minorHAnsi"/>
        </w:rPr>
        <w:t xml:space="preserve"> in the title. This </w:t>
      </w:r>
      <w:r>
        <w:rPr>
          <w:rFonts w:cstheme="minorHAnsi"/>
        </w:rPr>
        <w:t>created</w:t>
      </w:r>
      <w:r w:rsidRPr="00543B59">
        <w:rPr>
          <w:rFonts w:cstheme="minorHAnsi"/>
        </w:rPr>
        <w:t xml:space="preserve"> confusion in determining whether a </w:t>
      </w:r>
      <w:r>
        <w:rPr>
          <w:rFonts w:cstheme="minorHAnsi"/>
        </w:rPr>
        <w:t xml:space="preserve">graduate </w:t>
      </w:r>
      <w:r w:rsidRPr="00543B59">
        <w:rPr>
          <w:rFonts w:cstheme="minorHAnsi"/>
        </w:rPr>
        <w:t xml:space="preserve">student is truly completing a </w:t>
      </w:r>
      <w:r w:rsidRPr="007B0C63">
        <w:rPr>
          <w:rFonts w:cstheme="minorHAnsi"/>
          <w:u w:val="single"/>
        </w:rPr>
        <w:t>formal</w:t>
      </w:r>
      <w:r w:rsidRPr="00543B59">
        <w:rPr>
          <w:rFonts w:cstheme="minorHAnsi"/>
        </w:rPr>
        <w:t xml:space="preserve"> thesis</w:t>
      </w:r>
      <w:r>
        <w:rPr>
          <w:rFonts w:cstheme="minorHAnsi"/>
        </w:rPr>
        <w:t xml:space="preserve">. It raised the question of whether the university should define what a “thesis-type program” </w:t>
      </w:r>
      <w:r w:rsidR="00495D1C">
        <w:rPr>
          <w:rFonts w:cstheme="minorHAnsi"/>
        </w:rPr>
        <w:t>requires</w:t>
      </w:r>
      <w:r w:rsidR="00495D1C" w:rsidDel="00495D1C">
        <w:rPr>
          <w:rFonts w:cstheme="minorHAnsi"/>
        </w:rPr>
        <w:t xml:space="preserve"> </w:t>
      </w:r>
      <w:r>
        <w:rPr>
          <w:rFonts w:cstheme="minorHAnsi"/>
        </w:rPr>
        <w:t>versus a “course</w:t>
      </w:r>
      <w:r w:rsidR="00242FE9">
        <w:rPr>
          <w:rFonts w:cstheme="minorHAnsi"/>
        </w:rPr>
        <w:t>work-only</w:t>
      </w:r>
      <w:r>
        <w:rPr>
          <w:rFonts w:cstheme="minorHAnsi"/>
        </w:rPr>
        <w:t xml:space="preserve"> program,” especially for procedural purposes, and led to the idea of developing a third category of master’s programs called </w:t>
      </w:r>
      <w:r w:rsidR="00495D1C">
        <w:rPr>
          <w:rFonts w:cstheme="minorHAnsi"/>
        </w:rPr>
        <w:t>“p</w:t>
      </w:r>
      <w:r>
        <w:rPr>
          <w:rFonts w:cstheme="minorHAnsi"/>
        </w:rPr>
        <w:t>roject.</w:t>
      </w:r>
      <w:r w:rsidR="00495D1C">
        <w:rPr>
          <w:rFonts w:cstheme="minorHAnsi"/>
        </w:rPr>
        <w:t>”</w:t>
      </w:r>
      <w:r>
        <w:rPr>
          <w:rFonts w:cstheme="minorHAnsi"/>
        </w:rPr>
        <w:t xml:space="preserve"> </w:t>
      </w:r>
    </w:p>
    <w:p w14:paraId="7576A6A8" w14:textId="6F78133B" w:rsidR="003B6792" w:rsidRDefault="003B6792">
      <w:pPr>
        <w:rPr>
          <w:rFonts w:cstheme="minorHAnsi"/>
        </w:rPr>
      </w:pPr>
      <w:r>
        <w:rPr>
          <w:rFonts w:cstheme="minorHAnsi"/>
        </w:rPr>
        <w:t xml:space="preserve">At many external institutions, </w:t>
      </w:r>
      <w:r w:rsidR="006340C4">
        <w:rPr>
          <w:rFonts w:cstheme="minorHAnsi"/>
        </w:rPr>
        <w:t xml:space="preserve">such as UF, </w:t>
      </w:r>
      <w:r w:rsidR="0064126B">
        <w:rPr>
          <w:rFonts w:cstheme="minorHAnsi"/>
        </w:rPr>
        <w:t>programs being considered “</w:t>
      </w:r>
      <w:r>
        <w:rPr>
          <w:rFonts w:cstheme="minorHAnsi"/>
        </w:rPr>
        <w:t>thesis-type</w:t>
      </w:r>
      <w:r w:rsidR="0064126B">
        <w:rPr>
          <w:rFonts w:cstheme="minorHAnsi"/>
        </w:rPr>
        <w:t>”</w:t>
      </w:r>
      <w:r>
        <w:rPr>
          <w:rFonts w:cstheme="minorHAnsi"/>
        </w:rPr>
        <w:t xml:space="preserve"> </w:t>
      </w:r>
      <w:r w:rsidR="0064126B">
        <w:rPr>
          <w:rFonts w:cstheme="minorHAnsi"/>
        </w:rPr>
        <w:t>and</w:t>
      </w:r>
      <w:r>
        <w:rPr>
          <w:rFonts w:cstheme="minorHAnsi"/>
        </w:rPr>
        <w:t xml:space="preserve"> complet</w:t>
      </w:r>
      <w:r w:rsidR="0064126B">
        <w:rPr>
          <w:rFonts w:cstheme="minorHAnsi"/>
        </w:rPr>
        <w:t>ing</w:t>
      </w:r>
      <w:r>
        <w:rPr>
          <w:rFonts w:cstheme="minorHAnsi"/>
        </w:rPr>
        <w:t xml:space="preserve"> a traditional thesis necessitate</w:t>
      </w:r>
      <w:r w:rsidR="0064126B">
        <w:rPr>
          <w:rFonts w:cstheme="minorHAnsi"/>
        </w:rPr>
        <w:t>s</w:t>
      </w:r>
      <w:r>
        <w:rPr>
          <w:rFonts w:cstheme="minorHAnsi"/>
        </w:rPr>
        <w:t xml:space="preserve"> the manuscript being sent to the Graduate School for formatting review and publishing. </w:t>
      </w:r>
    </w:p>
    <w:p w14:paraId="5F6804CE" w14:textId="28255DA9" w:rsidR="0042218D" w:rsidRDefault="003B6792" w:rsidP="003B6792">
      <w:pPr>
        <w:rPr>
          <w:rFonts w:cstheme="minorHAnsi"/>
        </w:rPr>
      </w:pPr>
      <w:r>
        <w:rPr>
          <w:rFonts w:cstheme="minorHAnsi"/>
        </w:rPr>
        <w:lastRenderedPageBreak/>
        <w:t>Currently, a</w:t>
      </w:r>
      <w:r w:rsidRPr="00543B59">
        <w:rPr>
          <w:rFonts w:cstheme="minorHAnsi"/>
        </w:rPr>
        <w:t xml:space="preserve"> potential risk</w:t>
      </w:r>
      <w:r>
        <w:rPr>
          <w:rFonts w:cstheme="minorHAnsi"/>
        </w:rPr>
        <w:t xml:space="preserve"> exists</w:t>
      </w:r>
      <w:r w:rsidRPr="00543B59">
        <w:rPr>
          <w:rFonts w:cstheme="minorHAnsi"/>
        </w:rPr>
        <w:t xml:space="preserve"> in which outside</w:t>
      </w:r>
      <w:r>
        <w:rPr>
          <w:rFonts w:cstheme="minorHAnsi"/>
        </w:rPr>
        <w:t xml:space="preserve"> employers could p</w:t>
      </w:r>
      <w:r w:rsidRPr="00543B59">
        <w:rPr>
          <w:rFonts w:cstheme="minorHAnsi"/>
        </w:rPr>
        <w:t>ercei</w:t>
      </w:r>
      <w:r>
        <w:rPr>
          <w:rFonts w:cstheme="minorHAnsi"/>
        </w:rPr>
        <w:t>ve</w:t>
      </w:r>
      <w:r w:rsidRPr="00543B59">
        <w:rPr>
          <w:rFonts w:cstheme="minorHAnsi"/>
        </w:rPr>
        <w:t xml:space="preserve"> a non-thesis </w:t>
      </w:r>
      <w:r w:rsidR="0042218D">
        <w:rPr>
          <w:rFonts w:cstheme="minorHAnsi"/>
        </w:rPr>
        <w:t xml:space="preserve">graduate </w:t>
      </w:r>
      <w:r w:rsidRPr="00543B59">
        <w:rPr>
          <w:rFonts w:cstheme="minorHAnsi"/>
        </w:rPr>
        <w:t>student</w:t>
      </w:r>
      <w:r w:rsidR="0042218D">
        <w:rPr>
          <w:rFonts w:cstheme="minorHAnsi"/>
        </w:rPr>
        <w:t xml:space="preserve"> (who is enrolled in a course-type program)</w:t>
      </w:r>
      <w:r w:rsidRPr="00543B59">
        <w:rPr>
          <w:rFonts w:cstheme="minorHAnsi"/>
        </w:rPr>
        <w:t xml:space="preserve"> as a thesis student if he/she is taking thesis hours</w:t>
      </w:r>
      <w:r>
        <w:rPr>
          <w:rFonts w:cstheme="minorHAnsi"/>
        </w:rPr>
        <w:t xml:space="preserve"> and/or completing a thesis defense. </w:t>
      </w:r>
      <w:r w:rsidR="0064126B">
        <w:rPr>
          <w:rFonts w:cstheme="minorHAnsi"/>
        </w:rPr>
        <w:t xml:space="preserve">Neither </w:t>
      </w:r>
      <w:r w:rsidRPr="00543B59">
        <w:rPr>
          <w:rFonts w:cstheme="minorHAnsi"/>
        </w:rPr>
        <w:t>diploma nor transcript notates whether a</w:t>
      </w:r>
      <w:r w:rsidR="0042218D">
        <w:rPr>
          <w:rFonts w:cstheme="minorHAnsi"/>
        </w:rPr>
        <w:t xml:space="preserve"> graduate</w:t>
      </w:r>
      <w:r w:rsidRPr="00543B59">
        <w:rPr>
          <w:rFonts w:cstheme="minorHAnsi"/>
        </w:rPr>
        <w:t xml:space="preserve"> student </w:t>
      </w:r>
      <w:r w:rsidR="0044612D">
        <w:rPr>
          <w:rFonts w:cstheme="minorHAnsi"/>
        </w:rPr>
        <w:t>completed</w:t>
      </w:r>
      <w:r w:rsidRPr="00543B59">
        <w:rPr>
          <w:rFonts w:cstheme="minorHAnsi"/>
        </w:rPr>
        <w:t xml:space="preserve"> a thesis or non-thesis track. </w:t>
      </w:r>
      <w:r w:rsidR="005C6B19">
        <w:rPr>
          <w:rFonts w:cstheme="minorHAnsi"/>
        </w:rPr>
        <w:t>O</w:t>
      </w:r>
      <w:r w:rsidRPr="00543B59">
        <w:rPr>
          <w:rFonts w:cstheme="minorHAnsi"/>
        </w:rPr>
        <w:t>utsider</w:t>
      </w:r>
      <w:r w:rsidR="005C6B19">
        <w:rPr>
          <w:rFonts w:cstheme="minorHAnsi"/>
        </w:rPr>
        <w:t xml:space="preserve"> employers could misidentify</w:t>
      </w:r>
      <w:r w:rsidRPr="00543B59">
        <w:rPr>
          <w:rFonts w:cstheme="minorHAnsi"/>
        </w:rPr>
        <w:t xml:space="preserve"> </w:t>
      </w:r>
      <w:r w:rsidR="005C6B19">
        <w:rPr>
          <w:rFonts w:cstheme="minorHAnsi"/>
        </w:rPr>
        <w:t>non-thesis</w:t>
      </w:r>
      <w:r w:rsidRPr="00543B59">
        <w:rPr>
          <w:rFonts w:cstheme="minorHAnsi"/>
        </w:rPr>
        <w:t xml:space="preserve"> students </w:t>
      </w:r>
      <w:r w:rsidR="005C6B19">
        <w:rPr>
          <w:rFonts w:cstheme="minorHAnsi"/>
        </w:rPr>
        <w:t xml:space="preserve">as thesis students </w:t>
      </w:r>
      <w:r w:rsidR="0044612D">
        <w:rPr>
          <w:rFonts w:cstheme="minorHAnsi"/>
        </w:rPr>
        <w:t>i</w:t>
      </w:r>
      <w:r w:rsidRPr="00543B59">
        <w:rPr>
          <w:rFonts w:cstheme="minorHAnsi"/>
        </w:rPr>
        <w:t xml:space="preserve">f the transcript </w:t>
      </w:r>
      <w:r w:rsidR="0044612D">
        <w:rPr>
          <w:rFonts w:cstheme="minorHAnsi"/>
        </w:rPr>
        <w:t>shows</w:t>
      </w:r>
      <w:r w:rsidRPr="00543B59">
        <w:rPr>
          <w:rFonts w:cstheme="minorHAnsi"/>
        </w:rPr>
        <w:t xml:space="preserve"> </w:t>
      </w:r>
      <w:r w:rsidR="005C6B19">
        <w:rPr>
          <w:rFonts w:cstheme="minorHAnsi"/>
        </w:rPr>
        <w:t>thesis hours, a thesis defense,</w:t>
      </w:r>
      <w:r w:rsidRPr="00543B59">
        <w:rPr>
          <w:rFonts w:cstheme="minorHAnsi"/>
        </w:rPr>
        <w:t xml:space="preserve"> or a course with the title of “thesis” in it</w:t>
      </w:r>
      <w:r w:rsidR="0044612D">
        <w:rPr>
          <w:rFonts w:cstheme="minorHAnsi"/>
        </w:rPr>
        <w:t>. This could lead to the</w:t>
      </w:r>
      <w:r w:rsidRPr="00543B59">
        <w:rPr>
          <w:rFonts w:cstheme="minorHAnsi"/>
        </w:rPr>
        <w:t xml:space="preserve"> interpretation that </w:t>
      </w:r>
      <w:r w:rsidR="006340C4">
        <w:rPr>
          <w:rFonts w:cstheme="minorHAnsi"/>
        </w:rPr>
        <w:t>the student</w:t>
      </w:r>
      <w:r w:rsidRPr="00543B59">
        <w:rPr>
          <w:rFonts w:cstheme="minorHAnsi"/>
        </w:rPr>
        <w:t xml:space="preserve"> completed a formal thesis, submitted the manuscript to the Graduate School, and went through the standard formatting </w:t>
      </w:r>
      <w:r w:rsidR="00F135CC">
        <w:rPr>
          <w:rFonts w:cstheme="minorHAnsi"/>
        </w:rPr>
        <w:t xml:space="preserve">and publishing </w:t>
      </w:r>
      <w:r w:rsidRPr="00543B59">
        <w:rPr>
          <w:rFonts w:cstheme="minorHAnsi"/>
        </w:rPr>
        <w:t xml:space="preserve">process. </w:t>
      </w:r>
    </w:p>
    <w:p w14:paraId="61DF792A" w14:textId="1AE7D0B8" w:rsidR="003B6792" w:rsidRPr="00F873DA" w:rsidRDefault="0044612D">
      <w:pPr>
        <w:rPr>
          <w:rFonts w:cstheme="minorHAnsi"/>
        </w:rPr>
      </w:pPr>
      <w:r>
        <w:rPr>
          <w:rFonts w:cstheme="minorHAnsi"/>
        </w:rPr>
        <w:t>I</w:t>
      </w:r>
      <w:r w:rsidR="0042218D">
        <w:rPr>
          <w:rFonts w:cstheme="minorHAnsi"/>
        </w:rPr>
        <w:t>n light of this</w:t>
      </w:r>
      <w:r>
        <w:rPr>
          <w:rFonts w:cstheme="minorHAnsi"/>
        </w:rPr>
        <w:t xml:space="preserve"> issue</w:t>
      </w:r>
      <w:r w:rsidR="0042218D">
        <w:rPr>
          <w:rFonts w:cstheme="minorHAnsi"/>
        </w:rPr>
        <w:t xml:space="preserve">, the following definitions and procedures are being suggested </w:t>
      </w:r>
      <w:r>
        <w:rPr>
          <w:rFonts w:cstheme="minorHAnsi"/>
        </w:rPr>
        <w:t>with</w:t>
      </w:r>
      <w:r w:rsidR="0042218D">
        <w:rPr>
          <w:rFonts w:cstheme="minorHAnsi"/>
        </w:rPr>
        <w:t xml:space="preserve"> the hope of providing transparency </w:t>
      </w:r>
      <w:r w:rsidR="005C6B19">
        <w:rPr>
          <w:rFonts w:cstheme="minorHAnsi"/>
        </w:rPr>
        <w:t xml:space="preserve">and consistency </w:t>
      </w:r>
      <w:r w:rsidR="0042218D">
        <w:rPr>
          <w:rFonts w:cstheme="minorHAnsi"/>
        </w:rPr>
        <w:t>to avoid any potential academic misrepresentation. Please keep in mind that the credit hour requirements outlined below for both the thesis- and course</w:t>
      </w:r>
      <w:r w:rsidR="00242FE9">
        <w:rPr>
          <w:rFonts w:cstheme="minorHAnsi"/>
        </w:rPr>
        <w:t>-</w:t>
      </w:r>
      <w:r w:rsidR="0042218D">
        <w:rPr>
          <w:rFonts w:cstheme="minorHAnsi"/>
        </w:rPr>
        <w:t xml:space="preserve">type master’s programs </w:t>
      </w:r>
      <w:r w:rsidR="00242FE9">
        <w:rPr>
          <w:rFonts w:cstheme="minorHAnsi"/>
        </w:rPr>
        <w:t>are</w:t>
      </w:r>
      <w:r w:rsidR="0042218D">
        <w:rPr>
          <w:rFonts w:cstheme="minorHAnsi"/>
        </w:rPr>
        <w:t xml:space="preserve"> straight from the Graduate Bulletin and </w:t>
      </w:r>
      <w:r w:rsidR="00242FE9">
        <w:rPr>
          <w:rFonts w:cstheme="minorHAnsi"/>
        </w:rPr>
        <w:t>have</w:t>
      </w:r>
      <w:r w:rsidR="0042218D">
        <w:rPr>
          <w:rFonts w:cstheme="minorHAnsi"/>
        </w:rPr>
        <w:t xml:space="preserve"> not been amended in any way. </w:t>
      </w:r>
    </w:p>
    <w:p w14:paraId="283A9DFE" w14:textId="4DF9E2D6" w:rsidR="0053636A" w:rsidRPr="004822EF" w:rsidRDefault="0053636A">
      <w:pPr>
        <w:rPr>
          <w:b/>
          <w:bCs/>
          <w:sz w:val="28"/>
          <w:szCs w:val="28"/>
          <w:u w:val="single"/>
        </w:rPr>
      </w:pPr>
      <w:r w:rsidRPr="004822EF">
        <w:rPr>
          <w:b/>
          <w:bCs/>
          <w:sz w:val="28"/>
          <w:szCs w:val="28"/>
          <w:u w:val="single"/>
        </w:rPr>
        <w:t>Suggested Policy:</w:t>
      </w:r>
    </w:p>
    <w:p w14:paraId="75DB5518" w14:textId="41799972" w:rsidR="0053636A" w:rsidRPr="00F873DA" w:rsidRDefault="0053636A">
      <w:pPr>
        <w:rPr>
          <w:b/>
          <w:bCs/>
          <w:i/>
          <w:iCs/>
        </w:rPr>
      </w:pPr>
      <w:r w:rsidRPr="00F873DA">
        <w:rPr>
          <w:b/>
          <w:bCs/>
          <w:i/>
          <w:iCs/>
        </w:rPr>
        <w:t>Definitions and Minimum Academic Requirements</w:t>
      </w:r>
    </w:p>
    <w:p w14:paraId="37DE8EFD" w14:textId="77777777" w:rsidR="0053636A" w:rsidRPr="0053636A" w:rsidRDefault="0053636A" w:rsidP="0053636A">
      <w:pPr>
        <w:rPr>
          <w:u w:val="single"/>
        </w:rPr>
      </w:pPr>
      <w:r w:rsidRPr="0053636A">
        <w:rPr>
          <w:u w:val="single"/>
        </w:rPr>
        <w:t>Thesis-Type Master’s Program</w:t>
      </w:r>
    </w:p>
    <w:p w14:paraId="71009077" w14:textId="631ACCBE" w:rsidR="0053636A" w:rsidRDefault="0053636A" w:rsidP="0053636A">
      <w:r>
        <w:t xml:space="preserve">A thesis-type degree program is focused on research and scholarship, culminating in written output in the form of the thesis. Thesis-type programs </w:t>
      </w:r>
      <w:r w:rsidR="003B7DA3">
        <w:t xml:space="preserve">usually </w:t>
      </w:r>
      <w:r>
        <w:t xml:space="preserve">include graduate coursework in specific content areas, research methods, analysis, and theory. The scope of the thesis is discipline-specific and typically requires more than one semester of intensive work. A thesis clearly exceeds the requirements </w:t>
      </w:r>
      <w:r w:rsidR="003B7DA3">
        <w:t xml:space="preserve">of </w:t>
      </w:r>
      <w:r>
        <w:t>a typical course paper</w:t>
      </w:r>
      <w:r w:rsidR="00C70CD3">
        <w:t xml:space="preserve"> and</w:t>
      </w:r>
      <w:r w:rsidR="003B7DA3">
        <w:t xml:space="preserve"> follows the traditional model of academic, publishable work (i.e., consists predominantly of written work). </w:t>
      </w:r>
      <w:r w:rsidR="00C70CD3" w:rsidRPr="00C70CD3">
        <w:t>T</w:t>
      </w:r>
      <w:r w:rsidR="00C70CD3" w:rsidRPr="00A4128F">
        <w:t>he thesis must present original research conducted by the student under the close supervision of the student’s faculty supervisory committee.</w:t>
      </w:r>
      <w:r w:rsidR="00C70CD3">
        <w:t xml:space="preserve"> </w:t>
      </w:r>
    </w:p>
    <w:p w14:paraId="542B8272" w14:textId="1A6B0A97" w:rsidR="001E0CE5" w:rsidRDefault="001E0CE5" w:rsidP="001E0CE5">
      <w:r>
        <w:t xml:space="preserve">To qualify for a master's degree under a thesis program, the student must complete a minimum of thirty semester hours of credit including thesis credit. At least eighteen of these hours must be taken on a letter-grade basis (A, B, C). The minimum number of thesis hours for completion of a master's degree shall be six hours. </w:t>
      </w:r>
    </w:p>
    <w:p w14:paraId="5D09066B" w14:textId="7D6FC59E" w:rsidR="001E0CE5" w:rsidRDefault="00A4128F" w:rsidP="001E0CE5">
      <w:r>
        <w:t xml:space="preserve">Theses </w:t>
      </w:r>
      <w:r w:rsidR="002C46D7">
        <w:t>can only</w:t>
      </w:r>
      <w:r>
        <w:t xml:space="preserve"> be completed by students in a thesis-type program and require two course codes: one for thesis credit hours and one for thesis defense. </w:t>
      </w:r>
      <w:r w:rsidR="001E0CE5">
        <w:t xml:space="preserve">Graduate students pursuing a thesis-type program </w:t>
      </w:r>
      <w:r>
        <w:t>must adhere to all committee composition requirements set by the university and their academic unit. Additionally, students in a thesis-type program must electronically submit their</w:t>
      </w:r>
      <w:r w:rsidR="001E0CE5">
        <w:t xml:space="preserve"> </w:t>
      </w:r>
      <w:r>
        <w:t xml:space="preserve">manuscript </w:t>
      </w:r>
      <w:r w:rsidR="001E0CE5">
        <w:t xml:space="preserve">to </w:t>
      </w:r>
      <w:r w:rsidR="00C70CD3">
        <w:t>T</w:t>
      </w:r>
      <w:r w:rsidR="001E0CE5">
        <w:t xml:space="preserve">he Graduate School </w:t>
      </w:r>
      <w:r>
        <w:t xml:space="preserve">for format </w:t>
      </w:r>
      <w:r w:rsidR="001E0CE5">
        <w:t xml:space="preserve">review and adhere to all manuscript clearance deadlines. </w:t>
      </w:r>
    </w:p>
    <w:p w14:paraId="421CF1A5" w14:textId="05E724ED" w:rsidR="0053636A" w:rsidRPr="0053636A" w:rsidRDefault="0053636A" w:rsidP="0053636A">
      <w:pPr>
        <w:rPr>
          <w:u w:val="single"/>
        </w:rPr>
      </w:pPr>
      <w:r w:rsidRPr="0053636A">
        <w:rPr>
          <w:u w:val="single"/>
        </w:rPr>
        <w:t>Coursework-</w:t>
      </w:r>
      <w:r w:rsidR="00242FE9">
        <w:rPr>
          <w:u w:val="single"/>
        </w:rPr>
        <w:t>O</w:t>
      </w:r>
      <w:r w:rsidRPr="0053636A">
        <w:rPr>
          <w:u w:val="single"/>
        </w:rPr>
        <w:t>nly Master’s Program</w:t>
      </w:r>
    </w:p>
    <w:p w14:paraId="3CA452BA" w14:textId="2824B0A8" w:rsidR="0053636A" w:rsidRDefault="0053636A" w:rsidP="0053636A">
      <w:r>
        <w:t>A coursework-only program may include capstone options such as</w:t>
      </w:r>
      <w:r w:rsidR="00743FF2">
        <w:t xml:space="preserve"> comprehensive exams,</w:t>
      </w:r>
      <w:r>
        <w:t xml:space="preserve"> graduate</w:t>
      </w:r>
      <w:r w:rsidR="00DC3DB6">
        <w:t>-</w:t>
      </w:r>
      <w:r>
        <w:t>level internships</w:t>
      </w:r>
      <w:r w:rsidR="002C46D7">
        <w:t>,</w:t>
      </w:r>
      <w:r>
        <w:t xml:space="preserve"> or cumulative projects</w:t>
      </w:r>
      <w:r w:rsidR="002C46D7">
        <w:t xml:space="preserve"> (</w:t>
      </w:r>
      <w:r>
        <w:t>written or creative</w:t>
      </w:r>
      <w:r w:rsidR="002C46D7">
        <w:t>)</w:t>
      </w:r>
      <w:r>
        <w:t xml:space="preserve">. </w:t>
      </w:r>
      <w:r w:rsidR="00DF541F">
        <w:t>C</w:t>
      </w:r>
      <w:r>
        <w:t xml:space="preserve">oursework-only programs </w:t>
      </w:r>
      <w:r w:rsidR="00743FF2">
        <w:t>are not required to</w:t>
      </w:r>
      <w:r>
        <w:t xml:space="preserve"> include </w:t>
      </w:r>
      <w:r w:rsidR="00743FF2">
        <w:t>one of these capstone options</w:t>
      </w:r>
      <w:r w:rsidR="00DF541F">
        <w:t xml:space="preserve"> </w:t>
      </w:r>
      <w:r w:rsidR="00041C7A">
        <w:t>by the university.</w:t>
      </w:r>
      <w:r>
        <w:t xml:space="preserve"> </w:t>
      </w:r>
      <w:r w:rsidR="002C46D7">
        <w:t>These c</w:t>
      </w:r>
      <w:r>
        <w:t xml:space="preserve">apstone </w:t>
      </w:r>
      <w:r w:rsidR="002C46D7">
        <w:t xml:space="preserve">options </w:t>
      </w:r>
      <w:r>
        <w:t xml:space="preserve">exceed the scope of a typical course </w:t>
      </w:r>
      <w:r w:rsidR="00875DAE">
        <w:t>assignment but</w:t>
      </w:r>
      <w:r>
        <w:t xml:space="preserve"> are smaller in scope than </w:t>
      </w:r>
      <w:r w:rsidR="00875DAE">
        <w:t xml:space="preserve">master’s </w:t>
      </w:r>
      <w:r>
        <w:t>thes</w:t>
      </w:r>
      <w:r w:rsidR="00875DAE">
        <w:t>is</w:t>
      </w:r>
      <w:r>
        <w:t xml:space="preserve"> or project</w:t>
      </w:r>
      <w:r w:rsidR="00875DAE">
        <w:t>-track</w:t>
      </w:r>
      <w:r w:rsidR="00DC3DB6">
        <w:t>.</w:t>
      </w:r>
      <w:r>
        <w:t xml:space="preserve"> Typically, capstone </w:t>
      </w:r>
      <w:r w:rsidR="002C46D7">
        <w:t xml:space="preserve">experiences </w:t>
      </w:r>
      <w:r>
        <w:t xml:space="preserve">are completed at the end of the program under the supervision of one faculty member while students are registered for a capstone-type course. Each unit may choose its own nomenclature for the capstone </w:t>
      </w:r>
      <w:r w:rsidR="00743FF2">
        <w:t xml:space="preserve">option </w:t>
      </w:r>
      <w:r w:rsidR="00DF541F">
        <w:t>(including but not limited to</w:t>
      </w:r>
      <w:r w:rsidR="00B128C2">
        <w:t>:</w:t>
      </w:r>
      <w:r w:rsidR="00DF541F">
        <w:t xml:space="preserve"> “capstone,” “capstone project,” </w:t>
      </w:r>
      <w:r w:rsidR="00A9076B">
        <w:lastRenderedPageBreak/>
        <w:t xml:space="preserve">“capstone experience,” </w:t>
      </w:r>
      <w:r w:rsidR="00DF541F">
        <w:t>or “comprehensive project”)</w:t>
      </w:r>
      <w:r>
        <w:t xml:space="preserve">, as long as the terminology does not include the word “thesis” and is distinct from terminology chosen for the </w:t>
      </w:r>
      <w:r w:rsidR="00DC3DB6">
        <w:t>project program</w:t>
      </w:r>
      <w:r w:rsidR="00875DAE">
        <w:t>s</w:t>
      </w:r>
      <w:r w:rsidR="00DC3DB6">
        <w:t xml:space="preserve"> </w:t>
      </w:r>
      <w:r>
        <w:t>within th</w:t>
      </w:r>
      <w:r w:rsidR="00743FF2">
        <w:t>at</w:t>
      </w:r>
      <w:r>
        <w:t xml:space="preserve"> unit.</w:t>
      </w:r>
    </w:p>
    <w:p w14:paraId="0B21C2D0" w14:textId="44103AFF" w:rsidR="001E0CE5" w:rsidRDefault="001E0CE5" w:rsidP="001E0CE5">
      <w:r>
        <w:t xml:space="preserve">To qualify for a coursework-only master's degree, the student must complete a minimum of thirty semester hours of </w:t>
      </w:r>
      <w:r w:rsidR="00743FF2">
        <w:t>credit</w:t>
      </w:r>
      <w:r>
        <w:t xml:space="preserve">. At least twenty-one of these hours must be taken on a letter-grade basis (A, B, C). In a </w:t>
      </w:r>
      <w:r w:rsidR="00B00D32">
        <w:t>coursework-only</w:t>
      </w:r>
      <w:r w:rsidR="00DC3DB6">
        <w:t xml:space="preserve"> </w:t>
      </w:r>
      <w:r w:rsidR="00B00D32">
        <w:t>master’s program</w:t>
      </w:r>
      <w:r w:rsidR="00743FF2">
        <w:t>,</w:t>
      </w:r>
      <w:r w:rsidR="00B00D32">
        <w:t xml:space="preserve"> graduate students</w:t>
      </w:r>
      <w:r>
        <w:t xml:space="preserve"> complete a degree broadly sampling discipline-specific and/or interdisciplinary content courses, theories, and methods.</w:t>
      </w:r>
    </w:p>
    <w:p w14:paraId="3A03C5AC" w14:textId="2EE78942" w:rsidR="001E0CE5" w:rsidRDefault="002C46D7" w:rsidP="001E0CE5">
      <w:r>
        <w:t xml:space="preserve">Capstone options can only be completed by students in a coursework-only program and require one course code for the course during which the capstone experience is completed. </w:t>
      </w:r>
      <w:r w:rsidR="001E0CE5">
        <w:t xml:space="preserve">The capstone </w:t>
      </w:r>
      <w:r>
        <w:t xml:space="preserve">option </w:t>
      </w:r>
      <w:r w:rsidR="001E0CE5">
        <w:t xml:space="preserve">may take any format and students are not required to submit evidence of the completed work to </w:t>
      </w:r>
      <w:r w:rsidR="00743FF2">
        <w:t>T</w:t>
      </w:r>
      <w:r w:rsidR="001E0CE5">
        <w:t xml:space="preserve">he Graduate School, only to their unit. </w:t>
      </w:r>
      <w:r>
        <w:t>Any c</w:t>
      </w:r>
      <w:r w:rsidR="001E0CE5">
        <w:t xml:space="preserve">apstone </w:t>
      </w:r>
      <w:r>
        <w:t>option is</w:t>
      </w:r>
      <w:r w:rsidR="001E0CE5">
        <w:t xml:space="preserve"> subject to unit requirements, but not subject to university rules regarding committee composition, manuscript formatting, or manuscript deadlines. </w:t>
      </w:r>
    </w:p>
    <w:p w14:paraId="0997F0CD" w14:textId="145E8FD4" w:rsidR="000C2837" w:rsidRPr="0053636A" w:rsidRDefault="00AB37ED" w:rsidP="000C2837">
      <w:pPr>
        <w:rPr>
          <w:u w:val="single"/>
        </w:rPr>
      </w:pPr>
      <w:r>
        <w:rPr>
          <w:u w:val="single"/>
        </w:rPr>
        <w:t>Project</w:t>
      </w:r>
      <w:r w:rsidR="000C2837" w:rsidRPr="0053636A">
        <w:rPr>
          <w:u w:val="single"/>
        </w:rPr>
        <w:t xml:space="preserve"> Master’s Program</w:t>
      </w:r>
    </w:p>
    <w:p w14:paraId="24FD943C" w14:textId="602C19C5" w:rsidR="000C2837" w:rsidRDefault="000C2837" w:rsidP="000C2837">
      <w:r>
        <w:t xml:space="preserve">A </w:t>
      </w:r>
      <w:r w:rsidR="009A0066">
        <w:t xml:space="preserve">project master’s program </w:t>
      </w:r>
      <w:r>
        <w:t xml:space="preserve">is primarily focused on creative </w:t>
      </w:r>
      <w:r w:rsidR="00B128C2">
        <w:t xml:space="preserve">achievement </w:t>
      </w:r>
      <w:r w:rsidR="009A0066">
        <w:t>and activity</w:t>
      </w:r>
      <w:r>
        <w:t xml:space="preserve"> culminating in </w:t>
      </w:r>
      <w:r w:rsidR="00B128C2">
        <w:t>a terminal project distinguished by its predominantly</w:t>
      </w:r>
      <w:r>
        <w:t xml:space="preserve"> non-written output. While </w:t>
      </w:r>
      <w:r w:rsidR="00AB37ED">
        <w:t xml:space="preserve">project </w:t>
      </w:r>
      <w:r w:rsidR="00B07068">
        <w:t xml:space="preserve">master’s </w:t>
      </w:r>
      <w:r>
        <w:t xml:space="preserve">programs include graduate coursework in specific content areas, the emphasis is on applied and/or creative </w:t>
      </w:r>
      <w:r w:rsidR="00AB37ED">
        <w:t>activity,</w:t>
      </w:r>
      <w:r>
        <w:t xml:space="preserve"> interpretation, and theory. </w:t>
      </w:r>
      <w:r w:rsidR="00875DAE">
        <w:t>The project in a project master’s program</w:t>
      </w:r>
      <w:r>
        <w:t xml:space="preserve"> does </w:t>
      </w:r>
      <w:r w:rsidRPr="0053636A">
        <w:rPr>
          <w:u w:val="single"/>
        </w:rPr>
        <w:t>not</w:t>
      </w:r>
      <w:r>
        <w:t xml:space="preserve"> follow the traditional model of academic, publishable work </w:t>
      </w:r>
      <w:r w:rsidR="0039030D">
        <w:t>and does not need to be limited to writing</w:t>
      </w:r>
      <w:r>
        <w:t xml:space="preserve">. </w:t>
      </w:r>
      <w:r w:rsidR="000040D3">
        <w:t xml:space="preserve">There may or may not be a written component included in the project (e.g., students may do both a performance and written assignment), but the majority of the work should be in a format other than written. </w:t>
      </w:r>
      <w:r w:rsidR="00B07068">
        <w:t>The project</w:t>
      </w:r>
      <w:r>
        <w:t xml:space="preserve"> may take a variety of specialized </w:t>
      </w:r>
      <w:r w:rsidR="0039030D">
        <w:t xml:space="preserve">interactive </w:t>
      </w:r>
      <w:r>
        <w:t xml:space="preserve">formats, including but not limited </w:t>
      </w:r>
      <w:r w:rsidR="001E3506">
        <w:t>to:</w:t>
      </w:r>
      <w:r>
        <w:t xml:space="preserve"> </w:t>
      </w:r>
      <w:r w:rsidR="000040D3">
        <w:t>a</w:t>
      </w:r>
      <w:r w:rsidR="00262254">
        <w:t>udio/</w:t>
      </w:r>
      <w:r w:rsidR="000040D3">
        <w:t>d</w:t>
      </w:r>
      <w:r>
        <w:t>igital (e.g.</w:t>
      </w:r>
      <w:r w:rsidR="001E3506">
        <w:t>,</w:t>
      </w:r>
      <w:r>
        <w:t xml:space="preserve"> film, video, </w:t>
      </w:r>
      <w:r w:rsidR="00AB37ED">
        <w:t xml:space="preserve">photography, </w:t>
      </w:r>
      <w:r>
        <w:t xml:space="preserve">or static image), </w:t>
      </w:r>
      <w:r w:rsidR="000040D3">
        <w:t>p</w:t>
      </w:r>
      <w:r>
        <w:t>erformance (e.g.</w:t>
      </w:r>
      <w:r w:rsidR="001E3506">
        <w:t>,</w:t>
      </w:r>
      <w:r>
        <w:t xml:space="preserve"> dance, theater, music), or </w:t>
      </w:r>
      <w:r w:rsidR="000040D3">
        <w:t>a</w:t>
      </w:r>
      <w:r>
        <w:t>rt (e.g.</w:t>
      </w:r>
      <w:r w:rsidR="001E3506">
        <w:t>,</w:t>
      </w:r>
      <w:r>
        <w:t xml:space="preserve"> exhibit). The scope of the project is discipline-specific and typically requires more than one semester of intensive work</w:t>
      </w:r>
      <w:r w:rsidR="000040D3">
        <w:t xml:space="preserve"> and </w:t>
      </w:r>
      <w:r>
        <w:t>exceeds the requirements for a typical course project</w:t>
      </w:r>
      <w:r w:rsidR="00B07068">
        <w:t>/assignment</w:t>
      </w:r>
      <w:r>
        <w:t xml:space="preserve">. </w:t>
      </w:r>
      <w:r w:rsidR="000040D3">
        <w:t>T</w:t>
      </w:r>
      <w:r>
        <w:t>he</w:t>
      </w:r>
      <w:r w:rsidR="00875DAE">
        <w:t xml:space="preserve"> </w:t>
      </w:r>
      <w:r>
        <w:t xml:space="preserve">project must present </w:t>
      </w:r>
      <w:r w:rsidR="000040D3">
        <w:t xml:space="preserve">an </w:t>
      </w:r>
      <w:r>
        <w:t>original</w:t>
      </w:r>
      <w:r w:rsidR="000040D3">
        <w:t xml:space="preserve"> artistic and/or professional endeavor produced </w:t>
      </w:r>
      <w:r>
        <w:t xml:space="preserve">by the student under the </w:t>
      </w:r>
      <w:r w:rsidR="000040D3">
        <w:t xml:space="preserve">close </w:t>
      </w:r>
      <w:r>
        <w:t xml:space="preserve">supervision of the student’s faculty </w:t>
      </w:r>
      <w:r w:rsidR="000040D3">
        <w:t xml:space="preserve">supervisory </w:t>
      </w:r>
      <w:r>
        <w:t>committee.</w:t>
      </w:r>
      <w:r w:rsidR="001E3506" w:rsidRPr="001E3506">
        <w:t xml:space="preserve"> </w:t>
      </w:r>
      <w:r w:rsidR="000040D3">
        <w:t>Each unit may choose its own nomenclature for the project (including but not limited to: “creative project,”</w:t>
      </w:r>
      <w:r w:rsidR="00B07068">
        <w:t xml:space="preserve"> “project in lieu of thesis”, etc.</w:t>
      </w:r>
      <w:r w:rsidR="000040D3">
        <w:t>), as long as the terminology does not include the word “thesis” and is distinct from terminology chosen for the coursework-only program within that unit.</w:t>
      </w:r>
    </w:p>
    <w:p w14:paraId="2F2C7845" w14:textId="7188D473" w:rsidR="000C2837" w:rsidRDefault="000C2837" w:rsidP="000C2837">
      <w:r>
        <w:t xml:space="preserve">To qualify for a master's degree </w:t>
      </w:r>
      <w:r w:rsidR="009552CE">
        <w:t>in a</w:t>
      </w:r>
      <w:r>
        <w:t xml:space="preserve"> </w:t>
      </w:r>
      <w:r w:rsidR="00AB37ED">
        <w:t>project</w:t>
      </w:r>
      <w:r>
        <w:t xml:space="preserve"> program, the student must complete a minimum of thirty semester hours of credit. </w:t>
      </w:r>
      <w:r w:rsidR="00B07068">
        <w:t xml:space="preserve">At least twenty-one of these hours must be taken on a letter-grade basis (A, B, C). </w:t>
      </w:r>
      <w:r>
        <w:t xml:space="preserve">The minimum number of </w:t>
      </w:r>
      <w:r w:rsidR="00AB37ED">
        <w:t>project</w:t>
      </w:r>
      <w:r w:rsidR="00A556B4">
        <w:t xml:space="preserve"> </w:t>
      </w:r>
      <w:r>
        <w:t xml:space="preserve">hours for completion of a </w:t>
      </w:r>
      <w:r w:rsidR="00B07068">
        <w:t>project master’s program</w:t>
      </w:r>
      <w:r>
        <w:t xml:space="preserve"> shall be six hours. </w:t>
      </w:r>
    </w:p>
    <w:p w14:paraId="4D3F1F13" w14:textId="61F8E028" w:rsidR="000C2837" w:rsidRDefault="00B07068" w:rsidP="001E0CE5">
      <w:r>
        <w:t>P</w:t>
      </w:r>
      <w:r w:rsidR="009552CE">
        <w:t xml:space="preserve">rojects in lieu of thesis can only be completed by students in </w:t>
      </w:r>
      <w:r>
        <w:t xml:space="preserve">a </w:t>
      </w:r>
      <w:r w:rsidR="009552CE">
        <w:t xml:space="preserve">project </w:t>
      </w:r>
      <w:r>
        <w:t xml:space="preserve">master’s </w:t>
      </w:r>
      <w:r w:rsidR="009552CE">
        <w:t>program and require two course codes: one for project credit hours (or unit-specific nomenclature) and one for project defense (or unit-specific nomenclature). Additionally, g</w:t>
      </w:r>
      <w:r w:rsidR="000C2837">
        <w:t xml:space="preserve">raduate students </w:t>
      </w:r>
      <w:r w:rsidR="009552CE">
        <w:t xml:space="preserve">completing a </w:t>
      </w:r>
      <w:r w:rsidR="00AB37ED">
        <w:t xml:space="preserve">project </w:t>
      </w:r>
      <w:r>
        <w:t xml:space="preserve">master’s </w:t>
      </w:r>
      <w:r w:rsidR="000C2837">
        <w:t xml:space="preserve">program are required to submit a record of their output (e.g., copy of digital file, photographs of an exhibit, footage from a performance, etc.) to </w:t>
      </w:r>
      <w:r w:rsidR="009552CE">
        <w:t>T</w:t>
      </w:r>
      <w:r w:rsidR="000C2837">
        <w:t xml:space="preserve">he Graduate School in electronic format for </w:t>
      </w:r>
      <w:r w:rsidR="009552CE">
        <w:t>storing and cataloging</w:t>
      </w:r>
      <w:r w:rsidR="005E5483">
        <w:t>.</w:t>
      </w:r>
    </w:p>
    <w:p w14:paraId="2FAD9FB3" w14:textId="6F75BD04" w:rsidR="00B56870" w:rsidRDefault="00B56870" w:rsidP="001E0CE5">
      <w:r>
        <w:t>_____________________________________________________________________________________</w:t>
      </w:r>
    </w:p>
    <w:p w14:paraId="1BA77AD3" w14:textId="5F1B0D24" w:rsidR="00B56870" w:rsidRPr="0053636A" w:rsidRDefault="00262254" w:rsidP="001E0CE5">
      <w:bookmarkStart w:id="0" w:name="_GoBack"/>
      <w:bookmarkEnd w:id="0"/>
      <w:r>
        <w:t xml:space="preserve"> </w:t>
      </w:r>
    </w:p>
    <w:sectPr w:rsidR="00B56870" w:rsidRPr="0053636A" w:rsidSect="00153942">
      <w:headerReference w:type="default" r:id="rId7"/>
      <w:headerReference w:type="firs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75068D" w16cid:durableId="2203620E"/>
  <w16cid:commentId w16cid:paraId="4A8BDA76" w16cid:durableId="21EF93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80B77" w14:textId="77777777" w:rsidR="00446439" w:rsidRDefault="00446439" w:rsidP="0053636A">
      <w:pPr>
        <w:spacing w:after="0" w:line="240" w:lineRule="auto"/>
      </w:pPr>
      <w:r>
        <w:separator/>
      </w:r>
    </w:p>
  </w:endnote>
  <w:endnote w:type="continuationSeparator" w:id="0">
    <w:p w14:paraId="29F9B911" w14:textId="77777777" w:rsidR="00446439" w:rsidRDefault="00446439" w:rsidP="0053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D65F1" w14:textId="77777777" w:rsidR="00446439" w:rsidRDefault="00446439" w:rsidP="0053636A">
      <w:pPr>
        <w:spacing w:after="0" w:line="240" w:lineRule="auto"/>
      </w:pPr>
      <w:r>
        <w:separator/>
      </w:r>
    </w:p>
  </w:footnote>
  <w:footnote w:type="continuationSeparator" w:id="0">
    <w:p w14:paraId="7B75EFDD" w14:textId="77777777" w:rsidR="00446439" w:rsidRDefault="00446439" w:rsidP="00536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12254" w14:textId="2C4E6A6E" w:rsidR="00153942" w:rsidRDefault="00153942">
    <w:pPr>
      <w:pStyle w:val="Header"/>
    </w:pPr>
  </w:p>
  <w:p w14:paraId="567321A5" w14:textId="77777777" w:rsidR="0053636A" w:rsidRDefault="00536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F65DF" w14:textId="77777777" w:rsidR="00875DAE" w:rsidRDefault="00153942" w:rsidP="00875DAE">
    <w:r>
      <w:rPr>
        <w:noProof/>
      </w:rPr>
      <w:drawing>
        <wp:inline distT="0" distB="0" distL="0" distR="0" wp14:anchorId="3F595C98" wp14:editId="6241F887">
          <wp:extent cx="3543300" cy="9239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3300" cy="923925"/>
                  </a:xfrm>
                  <a:prstGeom prst="rect">
                    <a:avLst/>
                  </a:prstGeom>
                </pic:spPr>
              </pic:pic>
            </a:graphicData>
          </a:graphic>
        </wp:inline>
      </w:drawing>
    </w:r>
    <w:r w:rsidR="00875DAE" w:rsidRPr="00875DAE">
      <w:t xml:space="preserve"> </w:t>
    </w:r>
  </w:p>
  <w:p w14:paraId="1C17F754" w14:textId="68AA922C" w:rsidR="00875DAE" w:rsidRPr="00875DAE" w:rsidRDefault="00875DAE" w:rsidP="00875DAE">
    <w:r w:rsidRPr="00875DAE">
      <w:t xml:space="preserve">Discussed by GPC on 2/17/20. Revisited and approved </w:t>
    </w:r>
    <w:r>
      <w:t xml:space="preserve">by GPC </w:t>
    </w:r>
    <w:r w:rsidRPr="00875DAE">
      <w:t xml:space="preserve">with edits on 3/9/20. </w:t>
    </w:r>
    <w:r w:rsidR="00635BEC">
      <w:t xml:space="preserve">Approved by Faculty Senate on 4/22/20. </w:t>
    </w:r>
  </w:p>
  <w:p w14:paraId="40CA1294" w14:textId="5E782309" w:rsidR="00153942" w:rsidRDefault="001539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6A"/>
    <w:rsid w:val="000040D3"/>
    <w:rsid w:val="00016EE6"/>
    <w:rsid w:val="00041C7A"/>
    <w:rsid w:val="00064DF8"/>
    <w:rsid w:val="000A58F0"/>
    <w:rsid w:val="000C2837"/>
    <w:rsid w:val="00133C3E"/>
    <w:rsid w:val="001356DA"/>
    <w:rsid w:val="00153942"/>
    <w:rsid w:val="001E0CE5"/>
    <w:rsid w:val="001E3506"/>
    <w:rsid w:val="0022423F"/>
    <w:rsid w:val="00242FE9"/>
    <w:rsid w:val="002446F8"/>
    <w:rsid w:val="002568B4"/>
    <w:rsid w:val="00262254"/>
    <w:rsid w:val="002C46D7"/>
    <w:rsid w:val="0039030D"/>
    <w:rsid w:val="003B6792"/>
    <w:rsid w:val="003B7DA3"/>
    <w:rsid w:val="0042218D"/>
    <w:rsid w:val="00432810"/>
    <w:rsid w:val="0044612D"/>
    <w:rsid w:val="00446439"/>
    <w:rsid w:val="00457E19"/>
    <w:rsid w:val="004822EF"/>
    <w:rsid w:val="00495D1C"/>
    <w:rsid w:val="004E2B3C"/>
    <w:rsid w:val="005175E3"/>
    <w:rsid w:val="00534EF8"/>
    <w:rsid w:val="0053636A"/>
    <w:rsid w:val="005C6B19"/>
    <w:rsid w:val="005E5483"/>
    <w:rsid w:val="006261B3"/>
    <w:rsid w:val="006340C4"/>
    <w:rsid w:val="00635BEC"/>
    <w:rsid w:val="0064126B"/>
    <w:rsid w:val="00693D80"/>
    <w:rsid w:val="006B7B44"/>
    <w:rsid w:val="00704168"/>
    <w:rsid w:val="00704985"/>
    <w:rsid w:val="00743FF2"/>
    <w:rsid w:val="007922C2"/>
    <w:rsid w:val="007B10D1"/>
    <w:rsid w:val="007E63B8"/>
    <w:rsid w:val="007F41FE"/>
    <w:rsid w:val="008711BF"/>
    <w:rsid w:val="00875DAE"/>
    <w:rsid w:val="00925899"/>
    <w:rsid w:val="009552CE"/>
    <w:rsid w:val="009A0066"/>
    <w:rsid w:val="00A4128F"/>
    <w:rsid w:val="00A556B4"/>
    <w:rsid w:val="00A9076B"/>
    <w:rsid w:val="00AB37ED"/>
    <w:rsid w:val="00AD54FD"/>
    <w:rsid w:val="00B00D32"/>
    <w:rsid w:val="00B07068"/>
    <w:rsid w:val="00B128C2"/>
    <w:rsid w:val="00B56870"/>
    <w:rsid w:val="00B81870"/>
    <w:rsid w:val="00B849AA"/>
    <w:rsid w:val="00BD3255"/>
    <w:rsid w:val="00C10F06"/>
    <w:rsid w:val="00C42F2E"/>
    <w:rsid w:val="00C70CD3"/>
    <w:rsid w:val="00D049C1"/>
    <w:rsid w:val="00D1503A"/>
    <w:rsid w:val="00DC3DB6"/>
    <w:rsid w:val="00DF541F"/>
    <w:rsid w:val="00EA2CE9"/>
    <w:rsid w:val="00F000F5"/>
    <w:rsid w:val="00F135CC"/>
    <w:rsid w:val="00F8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628C"/>
  <w15:chartTrackingRefBased/>
  <w15:docId w15:val="{1ED8B482-922E-401E-BE43-D0567244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36A"/>
  </w:style>
  <w:style w:type="paragraph" w:styleId="Footer">
    <w:name w:val="footer"/>
    <w:basedOn w:val="Normal"/>
    <w:link w:val="FooterChar"/>
    <w:uiPriority w:val="99"/>
    <w:unhideWhenUsed/>
    <w:rsid w:val="00536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36A"/>
  </w:style>
  <w:style w:type="paragraph" w:styleId="BalloonText">
    <w:name w:val="Balloon Text"/>
    <w:basedOn w:val="Normal"/>
    <w:link w:val="BalloonTextChar"/>
    <w:uiPriority w:val="99"/>
    <w:semiHidden/>
    <w:unhideWhenUsed/>
    <w:rsid w:val="00536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36A"/>
    <w:rPr>
      <w:rFonts w:ascii="Segoe UI" w:hAnsi="Segoe UI" w:cs="Segoe UI"/>
      <w:sz w:val="18"/>
      <w:szCs w:val="18"/>
    </w:rPr>
  </w:style>
  <w:style w:type="character" w:styleId="CommentReference">
    <w:name w:val="annotation reference"/>
    <w:basedOn w:val="DefaultParagraphFont"/>
    <w:uiPriority w:val="99"/>
    <w:semiHidden/>
    <w:unhideWhenUsed/>
    <w:rsid w:val="00016EE6"/>
    <w:rPr>
      <w:sz w:val="16"/>
      <w:szCs w:val="16"/>
    </w:rPr>
  </w:style>
  <w:style w:type="paragraph" w:styleId="CommentText">
    <w:name w:val="annotation text"/>
    <w:basedOn w:val="Normal"/>
    <w:link w:val="CommentTextChar"/>
    <w:uiPriority w:val="99"/>
    <w:semiHidden/>
    <w:unhideWhenUsed/>
    <w:rsid w:val="00016EE6"/>
    <w:pPr>
      <w:spacing w:line="240" w:lineRule="auto"/>
    </w:pPr>
    <w:rPr>
      <w:sz w:val="20"/>
      <w:szCs w:val="20"/>
    </w:rPr>
  </w:style>
  <w:style w:type="character" w:customStyle="1" w:styleId="CommentTextChar">
    <w:name w:val="Comment Text Char"/>
    <w:basedOn w:val="DefaultParagraphFont"/>
    <w:link w:val="CommentText"/>
    <w:uiPriority w:val="99"/>
    <w:semiHidden/>
    <w:rsid w:val="00016EE6"/>
    <w:rPr>
      <w:sz w:val="20"/>
      <w:szCs w:val="20"/>
    </w:rPr>
  </w:style>
  <w:style w:type="paragraph" w:styleId="CommentSubject">
    <w:name w:val="annotation subject"/>
    <w:basedOn w:val="CommentText"/>
    <w:next w:val="CommentText"/>
    <w:link w:val="CommentSubjectChar"/>
    <w:uiPriority w:val="99"/>
    <w:semiHidden/>
    <w:unhideWhenUsed/>
    <w:rsid w:val="00016EE6"/>
    <w:rPr>
      <w:b/>
      <w:bCs/>
    </w:rPr>
  </w:style>
  <w:style w:type="character" w:customStyle="1" w:styleId="CommentSubjectChar">
    <w:name w:val="Comment Subject Char"/>
    <w:basedOn w:val="CommentTextChar"/>
    <w:link w:val="CommentSubject"/>
    <w:uiPriority w:val="99"/>
    <w:semiHidden/>
    <w:rsid w:val="00016E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A22A3-BD17-4185-8615-66D5616ED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Beck</dc:creator>
  <cp:keywords/>
  <dc:description/>
  <cp:lastModifiedBy>James Beck</cp:lastModifiedBy>
  <cp:revision>3</cp:revision>
  <dcterms:created xsi:type="dcterms:W3CDTF">2020-04-22T22:11:00Z</dcterms:created>
  <dcterms:modified xsi:type="dcterms:W3CDTF">2020-04-24T22:04:00Z</dcterms:modified>
</cp:coreProperties>
</file>