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32" w:rsidRDefault="00EE2F48">
      <w:r>
        <w:t>Proposed criteria for waiving GRE admissions requirement in Instructional Systems &amp; Learning Technologies</w:t>
      </w:r>
      <w:r w:rsidR="00601981">
        <w:t xml:space="preserve"> (ISLT)</w:t>
      </w:r>
      <w:r>
        <w:t>.</w:t>
      </w:r>
    </w:p>
    <w:p w:rsidR="00EE2F48" w:rsidRDefault="00EE2F48">
      <w:r>
        <w:br/>
        <w:t xml:space="preserve">The following criteria apply </w:t>
      </w:r>
      <w:r w:rsidRPr="00601981">
        <w:rPr>
          <w:i/>
        </w:rPr>
        <w:t>only</w:t>
      </w:r>
      <w:r>
        <w:t xml:space="preserve"> t</w:t>
      </w:r>
      <w:r w:rsidR="003E36D6">
        <w:t>o the ISLT MS degree program. They do</w:t>
      </w:r>
      <w:r>
        <w:t xml:space="preserve"> not apply to the PhD program.</w:t>
      </w:r>
    </w:p>
    <w:p w:rsidR="00EE2F48" w:rsidRDefault="00EE2F48">
      <w:bookmarkStart w:id="0" w:name="_GoBack"/>
      <w:bookmarkEnd w:id="0"/>
    </w:p>
    <w:p w:rsidR="00EE2F48" w:rsidRDefault="00EE2F48">
      <w:r>
        <w:t>The GRE requirement will be waived for outstanding applicants meeting ONE of the following criteria:</w:t>
      </w:r>
    </w:p>
    <w:p w:rsidR="00513CAC" w:rsidRDefault="00513CAC"/>
    <w:p w:rsidR="00EE2F48" w:rsidRDefault="00513CAC" w:rsidP="00EE2F48">
      <w:pPr>
        <w:pStyle w:val="ListParagraph"/>
        <w:numPr>
          <w:ilvl w:val="0"/>
          <w:numId w:val="1"/>
        </w:numPr>
      </w:pPr>
      <w:r>
        <w:t>5</w:t>
      </w:r>
      <w:r w:rsidR="00EE2F48">
        <w:t xml:space="preserve"> years of</w:t>
      </w:r>
      <w:r w:rsidR="00BC03C2">
        <w:t xml:space="preserve"> professional experience as an</w:t>
      </w:r>
      <w:r w:rsidR="00EE2F48">
        <w:t xml:space="preserve"> instructional design</w:t>
      </w:r>
      <w:r w:rsidR="00BC03C2">
        <w:t>er</w:t>
      </w:r>
      <w:r w:rsidR="00EE2F48">
        <w:t xml:space="preserve"> </w:t>
      </w:r>
      <w:r w:rsidR="00EE2F48">
        <w:rPr>
          <w:u w:val="single"/>
        </w:rPr>
        <w:t>and</w:t>
      </w:r>
      <w:r w:rsidR="00EE2F48">
        <w:t xml:space="preserve"> a 3.0 (or better) </w:t>
      </w:r>
      <w:r w:rsidR="00366D2D">
        <w:t xml:space="preserve">upper-division </w:t>
      </w:r>
      <w:r w:rsidR="00EE2F48">
        <w:t>undergraduate GPA from an accredited institution.</w:t>
      </w:r>
    </w:p>
    <w:p w:rsidR="00EE2F48" w:rsidRDefault="00EE2F48" w:rsidP="00EE2F48">
      <w:pPr>
        <w:pStyle w:val="ListParagraph"/>
        <w:numPr>
          <w:ilvl w:val="0"/>
          <w:numId w:val="1"/>
        </w:numPr>
      </w:pPr>
      <w:r>
        <w:t>A completed Master’s, JD, MD, or PhD degree wi</w:t>
      </w:r>
      <w:r w:rsidR="00513CAC">
        <w:t>th a 3.0 (or better) GPA from a North American</w:t>
      </w:r>
      <w:r>
        <w:t xml:space="preserve"> accredited institution.</w:t>
      </w:r>
    </w:p>
    <w:p w:rsidR="00BC03C2" w:rsidRDefault="00BC03C2" w:rsidP="00EE2F48">
      <w:pPr>
        <w:pStyle w:val="ListParagraph"/>
        <w:numPr>
          <w:ilvl w:val="0"/>
          <w:numId w:val="1"/>
        </w:numPr>
      </w:pPr>
      <w:r>
        <w:t>Comp</w:t>
      </w:r>
      <w:r w:rsidR="00FF25BA">
        <w:t xml:space="preserve">letion of 9 </w:t>
      </w:r>
      <w:r w:rsidR="00366D2D">
        <w:t xml:space="preserve">graduate </w:t>
      </w:r>
      <w:r w:rsidR="00FF25BA">
        <w:t xml:space="preserve">credit hours of a </w:t>
      </w:r>
      <w:r w:rsidR="00D16C73">
        <w:t>graduate certificate</w:t>
      </w:r>
      <w:r>
        <w:t xml:space="preserve"> from</w:t>
      </w:r>
      <w:r w:rsidR="00D16C73">
        <w:t xml:space="preserve"> the</w:t>
      </w:r>
      <w:r>
        <w:t xml:space="preserve"> ISLT program with a </w:t>
      </w:r>
      <w:r w:rsidR="00366D2D">
        <w:t xml:space="preserve">graduate </w:t>
      </w:r>
      <w:r>
        <w:t>GPA of 3.2 or higher.</w:t>
      </w:r>
    </w:p>
    <w:p w:rsidR="00EE2F48" w:rsidRDefault="00EE2F48" w:rsidP="00EE2F48"/>
    <w:p w:rsidR="00EE2F48" w:rsidRDefault="00EE2F48" w:rsidP="00EE2F48">
      <w:r>
        <w:t>Applicants must provide evidence to satisfy the criteria being applied.</w:t>
      </w:r>
    </w:p>
    <w:sectPr w:rsidR="00EE2F48" w:rsidSect="0082453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A3B" w:rsidRDefault="00003A3B" w:rsidP="00003A3B">
      <w:r>
        <w:separator/>
      </w:r>
    </w:p>
  </w:endnote>
  <w:endnote w:type="continuationSeparator" w:id="0">
    <w:p w:rsidR="00003A3B" w:rsidRDefault="00003A3B" w:rsidP="0000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A3B" w:rsidRDefault="00003A3B" w:rsidP="00003A3B">
      <w:r>
        <w:separator/>
      </w:r>
    </w:p>
  </w:footnote>
  <w:footnote w:type="continuationSeparator" w:id="0">
    <w:p w:rsidR="00003A3B" w:rsidRDefault="00003A3B" w:rsidP="00003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A3B" w:rsidRDefault="00003A3B">
    <w:pPr>
      <w:pStyle w:val="Header"/>
    </w:pPr>
    <w:r>
      <w:t xml:space="preserve">Approved by GPC on 3/5/18. </w:t>
    </w:r>
  </w:p>
  <w:p w:rsidR="00003A3B" w:rsidRDefault="00003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80A33"/>
    <w:multiLevelType w:val="hybridMultilevel"/>
    <w:tmpl w:val="DF64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48"/>
    <w:rsid w:val="00003A3B"/>
    <w:rsid w:val="000F7A59"/>
    <w:rsid w:val="00366D2D"/>
    <w:rsid w:val="003E36D6"/>
    <w:rsid w:val="00513CAC"/>
    <w:rsid w:val="00601981"/>
    <w:rsid w:val="00824532"/>
    <w:rsid w:val="00BC03C2"/>
    <w:rsid w:val="00D16C73"/>
    <w:rsid w:val="00EE2F48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0966E"/>
  <w14:defaultImageDpi w14:val="300"/>
  <w15:docId w15:val="{B9751975-02D6-4E2C-BA68-A729F033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A3B"/>
  </w:style>
  <w:style w:type="paragraph" w:styleId="Footer">
    <w:name w:val="footer"/>
    <w:basedOn w:val="Normal"/>
    <w:link w:val="FooterChar"/>
    <w:uiPriority w:val="99"/>
    <w:unhideWhenUsed/>
    <w:rsid w:val="00003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Dennen</dc:creator>
  <cp:keywords/>
  <dc:description/>
  <cp:lastModifiedBy>James Beck</cp:lastModifiedBy>
  <cp:revision>2</cp:revision>
  <dcterms:created xsi:type="dcterms:W3CDTF">2018-06-20T20:32:00Z</dcterms:created>
  <dcterms:modified xsi:type="dcterms:W3CDTF">2018-06-20T20:32:00Z</dcterms:modified>
</cp:coreProperties>
</file>